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numbering.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bCs/>
          <w:color w:val="auto"/>
          <w:sz w:val="24"/>
          <w:szCs w:val="24"/>
          <w:lang w:val="fr-FR"/>
        </w:rPr>
      </w:pPr>
      <w:r>
        <w:rPr>
          <w:b/>
          <w:bCs/>
          <w:color w:val="auto"/>
          <w:sz w:val="24"/>
          <w:szCs w:val="24"/>
          <w:lang w:val="fr-FR"/>
        </w:rPr>
        <w:t>Octobre Rose et le projet « Ensemble pour Octobre Rose »</w:t>
      </w:r>
    </w:p>
    <w:p>
      <w:pPr>
        <w:pStyle w:val="Normal"/>
        <w:spacing w:before="0" w:after="0"/>
        <w:jc w:val="center"/>
        <w:rPr>
          <w:b/>
          <w:b/>
          <w:bCs/>
          <w:color w:val="auto"/>
          <w:sz w:val="24"/>
          <w:szCs w:val="24"/>
          <w:lang w:val="fr-FR"/>
        </w:rPr>
      </w:pPr>
      <w:r>
        <w:rPr>
          <w:b/>
          <w:bCs/>
          <w:color w:val="auto"/>
          <w:sz w:val="24"/>
          <w:szCs w:val="24"/>
          <w:lang w:val="fr-FR"/>
        </w:rPr>
        <w:t xml:space="preserve"> </w:t>
      </w:r>
      <w:r>
        <w:rPr>
          <w:b/>
          <w:bCs/>
          <w:color w:val="auto"/>
          <w:sz w:val="24"/>
          <w:szCs w:val="24"/>
          <w:lang w:val="fr-FR"/>
        </w:rPr>
        <w:t>du club l’Essence du souffle</w:t>
      </w:r>
    </w:p>
    <w:p>
      <w:pPr>
        <w:pStyle w:val="Normal"/>
        <w:spacing w:before="0" w:after="0"/>
        <w:jc w:val="center"/>
        <w:rPr>
          <w:b/>
          <w:b/>
          <w:bCs/>
          <w:color w:val="auto"/>
          <w:sz w:val="24"/>
          <w:szCs w:val="24"/>
          <w:lang w:val="fr-FR"/>
        </w:rPr>
      </w:pPr>
      <w:r>
        <w:rPr>
          <w:b/>
          <w:bCs/>
          <w:color w:val="auto"/>
          <w:sz w:val="24"/>
          <w:szCs w:val="24"/>
          <w:lang w:val="fr-FR"/>
        </w:rPr>
        <w:t>Nice - 3 octobre 2026</w:t>
      </w:r>
    </w:p>
    <w:p>
      <w:pPr>
        <w:pStyle w:val="Normal"/>
        <w:spacing w:before="0" w:after="0"/>
        <w:jc w:val="both"/>
        <w:rPr>
          <w:color w:val="auto"/>
          <w:sz w:val="24"/>
          <w:szCs w:val="24"/>
          <w:lang w:val="fr-FR"/>
        </w:rPr>
      </w:pPr>
      <w:r>
        <w:rPr>
          <w:color w:val="auto"/>
          <w:sz w:val="24"/>
          <w:szCs w:val="24"/>
          <w:lang w:val="fr-FR"/>
        </w:rPr>
      </w:r>
    </w:p>
    <w:p>
      <w:pPr>
        <w:pStyle w:val="Normal"/>
        <w:spacing w:lineRule="auto" w:line="276" w:before="0" w:after="160"/>
        <w:jc w:val="both"/>
        <w:rPr>
          <w:rFonts w:ascii="Aptos" w:hAnsi="Aptos" w:eastAsia="Aptos" w:asciiTheme="minorHAnsi" w:eastAsiaTheme="minorHAnsi" w:hAnsiTheme="minorHAnsi"/>
          <w:color w:val="auto"/>
          <w:kern w:val="2"/>
          <w:sz w:val="24"/>
          <w:szCs w:val="24"/>
          <w:lang w:val="fr-FR"/>
          <w14:ligatures w14:val="standardContextual"/>
        </w:rPr>
      </w:pPr>
      <w:r>
        <w:rPr>
          <w:rFonts w:eastAsia="Aptos" w:eastAsiaTheme="minorHAnsi"/>
          <w:color w:val="auto"/>
          <w:kern w:val="2"/>
          <w:sz w:val="24"/>
          <w:szCs w:val="24"/>
          <w:lang w:val="fr-FR"/>
          <w14:ligatures w14:val="standardContextual"/>
        </w:rPr>
        <w:t>Dans le cadre d’Octobre Rose, le mois dédié à la sensibilisation et à la prévention du cancer du sein, la FFAEMC et sa Commission Santé se mobilisent pour mettre en lumière les initiatives portées par les clubs de la fédération et encourager chacun à prendre part à cette mobilisation, à son échelle et selon ses moyens.</w:t>
      </w:r>
      <w:bookmarkStart w:id="0" w:name="_Hlk242096657"/>
      <w:bookmarkEnd w:id="0"/>
    </w:p>
    <w:p>
      <w:pPr>
        <w:pStyle w:val="Normal"/>
        <w:spacing w:before="0" w:after="0"/>
        <w:jc w:val="center"/>
        <w:rPr>
          <w:b/>
          <w:b/>
          <w:color w:val="E33DBF"/>
          <w:sz w:val="24"/>
          <w:szCs w:val="24"/>
          <w:lang w:val="fr-FR"/>
        </w:rPr>
      </w:pPr>
      <w:r>
        <w:rPr>
          <w:b/>
          <w:color w:val="E33DBF"/>
          <w:sz w:val="24"/>
          <w:szCs w:val="24"/>
          <w:lang w:val="fr-FR"/>
        </w:rPr>
        <w:t>Une initiative rose en PACCA !</w:t>
      </w:r>
    </w:p>
    <w:p>
      <w:pPr>
        <w:pStyle w:val="Normal"/>
        <w:spacing w:before="0" w:after="0"/>
        <w:jc w:val="both"/>
        <w:rPr>
          <w:bCs/>
          <w:color w:val="auto"/>
          <w:sz w:val="24"/>
          <w:szCs w:val="24"/>
          <w:highlight w:val="yellow"/>
          <w:lang w:val="fr-FR"/>
        </w:rPr>
      </w:pPr>
      <w:r>
        <w:rPr>
          <w:bCs/>
          <w:color w:val="auto"/>
          <w:sz w:val="24"/>
          <w:szCs w:val="24"/>
          <w:highlight w:val="yellow"/>
          <w:lang w:val="fr-FR"/>
        </w:rPr>
      </w:r>
    </w:p>
    <w:p>
      <w:pPr>
        <w:pStyle w:val="Normal"/>
        <w:spacing w:before="0" w:after="0"/>
        <w:jc w:val="both"/>
        <w:rPr>
          <w:bCs/>
          <w:color w:val="auto"/>
          <w:sz w:val="24"/>
          <w:szCs w:val="24"/>
        </w:rPr>
      </w:pPr>
      <w:r>
        <w:rPr>
          <w:bCs/>
          <w:color w:val="auto"/>
          <w:sz w:val="24"/>
          <w:szCs w:val="24"/>
        </w:rPr>
        <w:t>La FFAEMC a rencontré Sandra Willigens, membre de la Commission Sport-Santé de sa région et organisatrice du projet « Ensemble pour Octobre Rose », porté par son club L’Essence du Souffle et à l’initiative du Comité Sud-PACA de la FFAEMC.</w:t>
      </w:r>
    </w:p>
    <w:p>
      <w:pPr>
        <w:pStyle w:val="Normal"/>
        <w:spacing w:before="0" w:after="0"/>
        <w:jc w:val="both"/>
        <w:rPr>
          <w:bCs/>
          <w:color w:val="auto"/>
          <w:sz w:val="24"/>
          <w:szCs w:val="24"/>
          <w:lang w:val="fr-FR"/>
        </w:rPr>
      </w:pPr>
      <w:r>
        <w:rPr>
          <w:bCs/>
          <w:color w:val="auto"/>
          <w:sz w:val="24"/>
          <w:szCs w:val="24"/>
          <w:lang w:val="fr-FR"/>
        </w:rPr>
        <w:t>Avec l’aide de Soraya Lucena Behrens en formation CQP, Sandra Willigens a accepté de répondre à nos questions :</w:t>
      </w:r>
    </w:p>
    <w:p>
      <w:pPr>
        <w:pStyle w:val="Normal"/>
        <w:spacing w:before="240" w:after="200"/>
        <w:jc w:val="both"/>
        <w:rPr>
          <w:i/>
          <w:i/>
          <w:iCs/>
          <w:color w:val="E33DBF"/>
          <w:sz w:val="24"/>
          <w:szCs w:val="24"/>
          <w:u w:val="single"/>
          <w:lang w:val="fr-FR"/>
        </w:rPr>
      </w:pPr>
      <w:r>
        <w:rPr>
          <w:i/>
          <w:iCs/>
          <w:color w:val="E33DBF"/>
          <w:sz w:val="24"/>
          <w:szCs w:val="24"/>
          <w:u w:val="single"/>
          <w:lang w:val="fr-FR"/>
        </w:rPr>
        <w:t>Qu’est-ce qui vous a donné envie de vous mobiliser pour Octobre Rose ?</w:t>
      </w:r>
      <w:r>
        <w:rPr>
          <w:rFonts w:eastAsia="Times New Roman" w:cs="Times New Roman" w:ascii="Times New Roman" w:hAnsi="Times New Roman"/>
          <w:color w:val="auto"/>
          <w:sz w:val="24"/>
          <w:szCs w:val="24"/>
          <w:lang w:val="fr-FR" w:eastAsia="fr-FR"/>
        </w:rPr>
        <w:t xml:space="preserve"> </w:t>
      </w:r>
    </w:p>
    <w:p>
      <w:pPr>
        <w:pStyle w:val="Normal"/>
        <w:spacing w:before="0" w:after="0"/>
        <w:jc w:val="both"/>
        <w:rPr>
          <w:sz w:val="24"/>
          <w:szCs w:val="24"/>
          <w:lang w:val="fr-FR"/>
        </w:rPr>
      </w:pPr>
      <w:r>
        <w:rPr>
          <w:sz w:val="24"/>
          <w:szCs w:val="24"/>
          <w:lang w:val="fr-FR"/>
        </w:rPr>
        <w:t>L’idée est venue de notre présidente du Comité Région Sud, Marie-Angèle Bolinches, qui souhaitait organiser une action en direction des femmes, dans le prolongement des orientations fédérales et de la Stratégie nationale Sport-Santé 2025-2030.</w:t>
      </w:r>
    </w:p>
    <w:p>
      <w:pPr>
        <w:pStyle w:val="Normal"/>
        <w:spacing w:before="0" w:after="0"/>
        <w:jc w:val="both"/>
        <w:rPr>
          <w:sz w:val="24"/>
          <w:szCs w:val="24"/>
          <w:lang w:val="fr-FR"/>
        </w:rPr>
      </w:pPr>
      <w:r>
        <w:rPr>
          <w:sz w:val="24"/>
          <w:szCs w:val="24"/>
          <w:lang w:val="fr-FR"/>
        </w:rPr>
        <w:t xml:space="preserve">Elle s’est tournée vers moi parce que je suis engagée au sein de la commission Sport-Santé-Handicap, mais aussi parce que j’interviens depuis un an auprès de SOS Cancer du Sein et que je venais de travailler, dans le cadre de ma certification FFAEMC en activité physique sur prescription médicale, sur l’accompagnement des personnes atteintes d’un cancer du sein. Et ce sont également des axes d’orientation de l’association l’Essence du souffle dans laquelle j’interviens. C’est aussi une cause qui m’a personnellement touchée de près. </w:t>
      </w:r>
    </w:p>
    <w:p>
      <w:pPr>
        <w:pStyle w:val="Normal"/>
        <w:spacing w:before="0" w:after="0"/>
        <w:jc w:val="both"/>
        <w:rPr>
          <w:sz w:val="24"/>
          <w:szCs w:val="24"/>
          <w:lang w:val="fr-FR"/>
        </w:rPr>
      </w:pPr>
      <w:r>
        <w:rPr>
          <w:sz w:val="24"/>
          <w:szCs w:val="24"/>
          <w:lang w:val="fr-FR"/>
        </w:rPr>
        <w:t xml:space="preserve">Finalement, ce projet a sonné comme une évidence.  </w:t>
      </w:r>
    </w:p>
    <w:p>
      <w:pPr>
        <w:pStyle w:val="Normal"/>
        <w:spacing w:before="0" w:after="0"/>
        <w:jc w:val="both"/>
        <w:rPr>
          <w:sz w:val="24"/>
          <w:szCs w:val="24"/>
          <w:lang w:val="fr-FR"/>
        </w:rPr>
      </w:pPr>
      <w:r>
        <w:rPr>
          <w:sz w:val="24"/>
          <w:szCs w:val="24"/>
          <w:lang w:val="fr-FR"/>
        </w:rPr>
        <w:t>Nous étions déjà au mois d’avril, les délais étaient courts, mais nous savions pouvoir compter sur une équipe dynamique : alors nous avons décidé de relever le défi !</w:t>
      </w:r>
    </w:p>
    <w:p>
      <w:pPr>
        <w:pStyle w:val="Normal"/>
        <w:spacing w:before="240" w:after="200"/>
        <w:jc w:val="both"/>
        <w:rPr>
          <w:i/>
          <w:i/>
          <w:iCs/>
          <w:sz w:val="24"/>
          <w:szCs w:val="24"/>
          <w:lang w:val="fr-FR"/>
        </w:rPr>
      </w:pPr>
      <w:r>
        <w:rPr>
          <w:i/>
          <w:iCs/>
          <w:color w:val="E33DBF"/>
          <w:sz w:val="24"/>
          <w:szCs w:val="24"/>
          <w:u w:val="single"/>
          <w:lang w:val="fr-FR"/>
        </w:rPr>
        <w:t>Comment avez-vous imaginé cette journée et quel en sera le programme ?</w:t>
      </w:r>
    </w:p>
    <w:p>
      <w:pPr>
        <w:pStyle w:val="Normal"/>
        <w:spacing w:before="0" w:after="0"/>
        <w:jc w:val="both"/>
        <w:rPr>
          <w:sz w:val="24"/>
          <w:szCs w:val="24"/>
          <w:lang w:val="fr-FR"/>
        </w:rPr>
      </w:pPr>
      <w:r>
        <w:drawing>
          <wp:anchor behindDoc="0" distT="0" distB="0" distL="114300" distR="114300" simplePos="0" locked="0" layoutInCell="1" allowOverlap="1" relativeHeight="2">
            <wp:simplePos x="0" y="0"/>
            <wp:positionH relativeFrom="column">
              <wp:posOffset>3966210</wp:posOffset>
            </wp:positionH>
            <wp:positionV relativeFrom="paragraph">
              <wp:posOffset>87630</wp:posOffset>
            </wp:positionV>
            <wp:extent cx="2392045" cy="3641725"/>
            <wp:effectExtent l="0" t="0" r="0" b="0"/>
            <wp:wrapSquare wrapText="bothSides"/>
            <wp:docPr id="1" name="Image 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9" descr="" title=""/>
                    <pic:cNvPicPr>
                      <a:picLocks noChangeAspect="1" noChangeArrowheads="1"/>
                    </pic:cNvPicPr>
                  </pic:nvPicPr>
                  <pic:blipFill>
                    <a:blip r:embed="rId2"/>
                    <a:stretch>
                      <a:fillRect/>
                    </a:stretch>
                  </pic:blipFill>
                  <pic:spPr bwMode="auto">
                    <a:xfrm>
                      <a:off x="0" y="0"/>
                      <a:ext cx="2392045" cy="3641725"/>
                    </a:xfrm>
                    <a:prstGeom prst="rect">
                      <a:avLst/>
                    </a:prstGeom>
                  </pic:spPr>
                </pic:pic>
              </a:graphicData>
            </a:graphic>
          </wp:anchor>
        </w:drawing>
      </w:r>
      <w:r>
        <w:rPr>
          <w:sz w:val="24"/>
          <w:szCs w:val="24"/>
          <w:lang w:val="fr-FR"/>
        </w:rPr>
        <w:t>L</w:t>
      </w:r>
      <w:r>
        <w:rPr>
          <w:sz w:val="24"/>
          <w:szCs w:val="24"/>
          <w:lang w:val="fr-FR"/>
        </w:rPr>
        <w:t>e projet s’est construit progressivement. Nous avons commencé, le 7 avril, par réunir notre équipe autour d’un brainstorming pour définir une vision commune : qu’est-ce que nous voulions proposer, à qui et avec quels objectifs ?</w:t>
      </w:r>
    </w:p>
    <w:p>
      <w:pPr>
        <w:pStyle w:val="Normal"/>
        <w:spacing w:before="0" w:after="0"/>
        <w:jc w:val="both"/>
        <w:rPr>
          <w:sz w:val="24"/>
          <w:szCs w:val="24"/>
          <w:lang w:val="fr-FR"/>
        </w:rPr>
      </w:pPr>
      <w:r>
        <w:rPr>
          <w:sz w:val="24"/>
          <w:szCs w:val="24"/>
          <w:lang w:val="fr-FR"/>
        </w:rPr>
        <w:t xml:space="preserve">Nous imaginions au départ quelques ateliers et une conférence. Puis la mise à disposition de la Maioun dóu Rai [centre culturel] par la Ville de Nice nous a permis d’aller beaucoup plus loin. </w:t>
      </w:r>
    </w:p>
    <w:p>
      <w:pPr>
        <w:pStyle w:val="Normal"/>
        <w:spacing w:before="0" w:after="0"/>
        <w:jc w:val="both"/>
        <w:rPr>
          <w:sz w:val="24"/>
          <w:szCs w:val="24"/>
          <w:lang w:val="fr-FR"/>
        </w:rPr>
      </w:pPr>
      <w:r>
        <w:rPr>
          <w:sz w:val="24"/>
          <w:szCs w:val="24"/>
          <w:lang w:val="fr-FR"/>
        </w:rPr>
      </w:r>
    </w:p>
    <w:p>
      <w:pPr>
        <w:pStyle w:val="Normal"/>
        <w:spacing w:before="0" w:after="0"/>
        <w:jc w:val="both"/>
        <w:rPr>
          <w:sz w:val="24"/>
          <w:szCs w:val="24"/>
          <w:lang w:val="fr-FR"/>
        </w:rPr>
      </w:pPr>
      <w:r>
        <w:rPr>
          <w:sz w:val="24"/>
          <w:szCs w:val="24"/>
          <w:lang w:val="fr-FR"/>
        </w:rPr>
        <w:t xml:space="preserve">Nous proposerons finalement des ateliers de Qi Gong et de Taï Chi Chuan, une conférence sur l’activité physique adaptée, une autre sur le microbiote, présentée par Catherine Choukroun, médecin, mais aussi des ateliers pour les enfants. </w:t>
      </w:r>
    </w:p>
    <w:p>
      <w:pPr>
        <w:pStyle w:val="Normal"/>
        <w:spacing w:before="0" w:after="0"/>
        <w:jc w:val="both"/>
        <w:rPr>
          <w:sz w:val="24"/>
          <w:szCs w:val="24"/>
          <w:lang w:val="fr-FR"/>
        </w:rPr>
      </w:pPr>
      <w:r>
        <w:rPr>
          <w:sz w:val="24"/>
          <w:szCs w:val="24"/>
          <w:lang w:val="fr-FR"/>
        </w:rPr>
        <w:t>C’était important pour nous de proposer une journée ouverte à tous : personnes malades, aidants, familles et grand public.</w:t>
      </w:r>
    </w:p>
    <w:p>
      <w:pPr>
        <w:pStyle w:val="Normal"/>
        <w:spacing w:before="240" w:after="200"/>
        <w:jc w:val="both"/>
        <w:rPr>
          <w:i/>
          <w:i/>
          <w:iCs/>
          <w:color w:val="E33DBF"/>
          <w:sz w:val="24"/>
          <w:szCs w:val="24"/>
          <w:u w:val="single"/>
          <w:lang w:val="fr-FR"/>
        </w:rPr>
      </w:pPr>
      <w:r>
        <w:rPr>
          <w:i/>
          <w:iCs/>
          <w:color w:val="E33DBF"/>
          <w:sz w:val="24"/>
          <w:szCs w:val="24"/>
          <w:u w:val="single"/>
          <w:lang w:val="fr-FR"/>
        </w:rPr>
        <w:t>Quels partenaires avez-vous mobilisés ?</w:t>
      </w:r>
    </w:p>
    <w:p>
      <w:pPr>
        <w:pStyle w:val="Normal"/>
        <w:spacing w:before="0" w:after="0"/>
        <w:jc w:val="both"/>
        <w:rPr>
          <w:sz w:val="24"/>
          <w:szCs w:val="24"/>
          <w:lang w:val="fr-FR"/>
        </w:rPr>
      </w:pPr>
      <w:r>
        <w:rPr>
          <w:sz w:val="24"/>
          <w:szCs w:val="24"/>
          <w:lang w:val="fr-FR"/>
        </w:rPr>
        <w:t xml:space="preserve">Avec Geneviève Carlin, mon binôme au sein de la commission Sport-Santé, nous avions déjà commencé à créer des liens avec les acteurs Sport-Santé du territoire, notamment les MSS [Maisons Sport-Santé] de Nice et du Sivom du Val de Banquière. </w:t>
      </w:r>
    </w:p>
    <w:p>
      <w:pPr>
        <w:pStyle w:val="Normal"/>
        <w:spacing w:before="0" w:after="0"/>
        <w:jc w:val="both"/>
        <w:rPr>
          <w:sz w:val="24"/>
          <w:szCs w:val="24"/>
          <w:lang w:val="fr-FR"/>
        </w:rPr>
      </w:pPr>
      <w:r>
        <w:rPr>
          <w:sz w:val="24"/>
          <w:szCs w:val="24"/>
          <w:lang w:val="fr-FR"/>
        </w:rPr>
        <w:t>Pour Octobre Rose, nous avons poursuivi cette démarche en allant à la rencontre des collectivités, des professionnels de santé et des structures de prévention.</w:t>
      </w:r>
    </w:p>
    <w:p>
      <w:pPr>
        <w:pStyle w:val="Normal"/>
        <w:spacing w:before="0" w:after="0"/>
        <w:jc w:val="both"/>
        <w:rPr>
          <w:sz w:val="24"/>
          <w:szCs w:val="24"/>
          <w:lang w:val="fr-FR"/>
        </w:rPr>
      </w:pPr>
      <w:r>
        <w:rPr>
          <w:sz w:val="24"/>
          <w:szCs w:val="24"/>
          <w:lang w:val="fr-FR"/>
        </w:rPr>
        <w:t>Mon expérience professionnelle en collectivité territoriale m’a également beaucoup aidée à comprendre leur fonctionnement et leurs attentes.</w:t>
      </w:r>
    </w:p>
    <w:p>
      <w:pPr>
        <w:pStyle w:val="Normal"/>
        <w:spacing w:before="0" w:after="0"/>
        <w:jc w:val="both"/>
        <w:rPr>
          <w:sz w:val="24"/>
          <w:szCs w:val="24"/>
          <w:lang w:val="fr-FR"/>
        </w:rPr>
      </w:pPr>
      <w:r>
        <w:rPr>
          <w:sz w:val="24"/>
          <w:szCs w:val="24"/>
          <w:lang w:val="fr-FR"/>
        </w:rPr>
        <w:t>C’est ainsi que nous avons pu fédérer autour du projet la Ville de Nice, la CPTS [Communauté Professionnelle Territoriale de Santé]</w:t>
      </w:r>
      <w:r>
        <w:rPr>
          <w:b/>
          <w:bCs/>
          <w:sz w:val="24"/>
          <w:szCs w:val="24"/>
          <w:lang w:val="fr-FR"/>
        </w:rPr>
        <w:t xml:space="preserve"> </w:t>
      </w:r>
      <w:r>
        <w:rPr>
          <w:sz w:val="24"/>
          <w:szCs w:val="24"/>
          <w:lang w:val="fr-FR"/>
        </w:rPr>
        <w:t>Nice Nord et Collines, l’Institut Mozart, SOS Cancer du Sein, mais également des partenaires privés comme le Groupe Eurex FIFM.</w:t>
      </w:r>
    </w:p>
    <w:p>
      <w:pPr>
        <w:pStyle w:val="Normal"/>
        <w:spacing w:before="0" w:after="0"/>
        <w:jc w:val="both"/>
        <w:rPr>
          <w:sz w:val="24"/>
          <w:szCs w:val="24"/>
          <w:lang w:val="fr-FR"/>
        </w:rPr>
      </w:pPr>
      <w:r>
        <w:rPr>
          <w:sz w:val="24"/>
          <w:szCs w:val="24"/>
          <w:lang w:val="fr-FR"/>
        </w:rPr>
        <w:t xml:space="preserve">Ce que je retiens surtout de cette expérience, c’est l’importance d’aller vers les partenaires, de comprendre leurs attentes et de construire une relation de confiance. Le portage politique fort de la présidente du comité PACA ainsi que la reconnaissance de nos certifications et qualifications professionnelles ont été un gage de sérieux pour notre première action. </w:t>
      </w:r>
    </w:p>
    <w:p>
      <w:pPr>
        <w:pStyle w:val="Normal"/>
        <w:spacing w:before="240" w:after="200"/>
        <w:jc w:val="both"/>
        <w:rPr>
          <w:i/>
          <w:i/>
          <w:iCs/>
          <w:color w:val="E33DBF"/>
          <w:sz w:val="24"/>
          <w:szCs w:val="24"/>
          <w:u w:val="single"/>
          <w:lang w:val="fr-FR"/>
        </w:rPr>
      </w:pPr>
      <w:r>
        <w:rPr>
          <w:i/>
          <w:iCs/>
          <w:color w:val="E33DBF"/>
          <w:sz w:val="24"/>
          <w:szCs w:val="24"/>
          <w:u w:val="single"/>
          <w:lang w:val="fr-FR"/>
        </w:rPr>
        <w:t>Que peuvent apporter le Qi Gong et le Taichi Chuan aux personnes concernées par le cancer du sein ?</w:t>
      </w:r>
    </w:p>
    <w:p>
      <w:pPr>
        <w:pStyle w:val="Normal"/>
        <w:spacing w:before="0" w:after="0"/>
        <w:jc w:val="both"/>
        <w:rPr>
          <w:sz w:val="24"/>
          <w:szCs w:val="24"/>
          <w:lang w:val="fr-FR"/>
        </w:rPr>
      </w:pPr>
      <w:r>
        <w:rPr>
          <w:sz w:val="24"/>
          <w:szCs w:val="24"/>
          <w:lang w:val="fr-FR"/>
        </w:rPr>
        <w:t>Le Qi Gong et le Taichi Chuan sont des pratiques qui associent des mouvements doux, la respiration et la concentration. Leur grande richesse est aussi leur capacité d’adaptation : en Qi Gong notamment, on peut pratiquer debout, assis et adapter les mouvements aux possibilités de chacun.</w:t>
      </w:r>
    </w:p>
    <w:p>
      <w:pPr>
        <w:pStyle w:val="Normal"/>
        <w:spacing w:before="0" w:after="0"/>
        <w:jc w:val="both"/>
        <w:rPr>
          <w:sz w:val="24"/>
          <w:szCs w:val="24"/>
          <w:lang w:val="fr-FR"/>
        </w:rPr>
      </w:pPr>
      <w:r>
        <w:rPr>
          <w:sz w:val="24"/>
          <w:szCs w:val="24"/>
          <w:lang w:val="fr-FR"/>
        </w:rPr>
        <w:t>Dans le cadre d’un parcours de soins, une pratique adaptée peut contribuer à maintenir une activité physique, travailler la respiration, favoriser la détente et permettre de se reconnecter progressivement à son corps.</w:t>
      </w:r>
    </w:p>
    <w:p>
      <w:pPr>
        <w:pStyle w:val="Normal"/>
        <w:spacing w:before="0" w:after="0"/>
        <w:jc w:val="both"/>
        <w:rPr>
          <w:sz w:val="24"/>
          <w:szCs w:val="24"/>
          <w:lang w:val="fr-FR"/>
        </w:rPr>
      </w:pPr>
      <w:r>
        <w:rPr>
          <w:sz w:val="24"/>
          <w:szCs w:val="24"/>
          <w:lang w:val="fr-FR"/>
        </w:rPr>
        <w:t>Après les traitements, l’enjeu est également d’inscrire l’activité physique dans la durée et d’aider les personnes à retrouver une vie active. Ces pratiques viennent bien entendu en complément du suivi médical et doivent être proposées par des intervenants formés à l’accueil de ces publics.</w:t>
      </w:r>
    </w:p>
    <w:p>
      <w:pPr>
        <w:pStyle w:val="Normal"/>
        <w:spacing w:before="240" w:after="200"/>
        <w:jc w:val="both"/>
        <w:rPr>
          <w:sz w:val="24"/>
          <w:szCs w:val="24"/>
          <w:lang w:val="fr-FR"/>
        </w:rPr>
      </w:pPr>
      <w:r>
        <w:rPr>
          <w:color w:val="E33DBF"/>
          <w:sz w:val="24"/>
          <w:szCs w:val="24"/>
          <w:u w:val="single"/>
          <w:lang w:val="fr-FR"/>
        </w:rPr>
        <w:t xml:space="preserve">Quels conseils donneriez-vous à un club qui voudrait s’engager avec peu de moyens ?           </w:t>
      </w:r>
    </w:p>
    <w:p>
      <w:pPr>
        <w:pStyle w:val="Normal"/>
        <w:spacing w:before="240" w:after="200"/>
        <w:jc w:val="both"/>
        <w:rPr>
          <w:sz w:val="24"/>
          <w:szCs w:val="24"/>
          <w:lang w:val="fr-FR"/>
        </w:rPr>
      </w:pPr>
      <w:r>
        <w:rPr>
          <w:sz w:val="24"/>
          <w:szCs w:val="24"/>
          <w:lang w:val="fr-FR"/>
        </w:rPr>
        <w:t>Je lui dirais surtout : commencez simplement ! Il n’est pas nécessaire d’organiser une grande manifestation. Un club peut proposer, pendant Octobre Rose, un atelier découverte, un cours d’essai ou une pratique spécifique et communiquer dessus avec l’appui de son comité régional et de la Fédération.</w:t>
      </w:r>
    </w:p>
    <w:p>
      <w:pPr>
        <w:pStyle w:val="Normal"/>
        <w:spacing w:before="0" w:after="0"/>
        <w:jc w:val="both"/>
        <w:rPr>
          <w:sz w:val="24"/>
          <w:szCs w:val="24"/>
          <w:lang w:val="fr-FR"/>
        </w:rPr>
      </w:pPr>
      <w:r>
        <w:rPr>
          <w:sz w:val="24"/>
          <w:szCs w:val="24"/>
          <w:lang w:val="fr-FR"/>
        </w:rPr>
        <w:t>Je conseillerais aussi de se rapprocher des acteurs de son territoire : associations engagées contre le cancer, CPTS, Maisons Sport-Santé ou établissements de santé.</w:t>
      </w:r>
    </w:p>
    <w:p>
      <w:pPr>
        <w:pStyle w:val="Normal"/>
        <w:spacing w:before="0" w:after="0"/>
        <w:jc w:val="both"/>
        <w:rPr>
          <w:sz w:val="24"/>
          <w:szCs w:val="24"/>
          <w:lang w:val="fr-FR"/>
        </w:rPr>
      </w:pPr>
      <w:r>
        <w:rPr>
          <w:sz w:val="24"/>
          <w:szCs w:val="24"/>
          <w:lang w:val="fr-FR"/>
        </w:rPr>
        <w:t>Et surtout, dès que l’on s’adresse à des personnes touchées par la maladie, il est essentiel de proposer des intervenants qualifiés et une pratique réellement adaptée. C’est aussi cette exigence qui permet de construire la confiance avec les professionnels de santé.</w:t>
      </w:r>
    </w:p>
    <w:p>
      <w:pPr>
        <w:pStyle w:val="Normal"/>
        <w:spacing w:before="0" w:after="0"/>
        <w:jc w:val="both"/>
        <w:rPr>
          <w:rFonts w:eastAsia="" w:cs="" w:cstheme="majorBidi" w:eastAsiaTheme="majorEastAsia"/>
          <w:bCs/>
          <w:color w:val="C24A70"/>
          <w:sz w:val="24"/>
          <w:szCs w:val="24"/>
          <w:lang w:val="fr-FR"/>
        </w:rPr>
      </w:pPr>
      <w:r>
        <w:rPr>
          <w:rFonts w:eastAsia="" w:cs="" w:cstheme="majorBidi" w:eastAsiaTheme="majorEastAsia"/>
          <w:bCs/>
          <w:color w:val="C24A70"/>
          <w:sz w:val="24"/>
          <w:szCs w:val="24"/>
          <w:lang w:val="fr-FR"/>
        </w:rPr>
      </w:r>
    </w:p>
    <w:p>
      <w:pPr>
        <w:pStyle w:val="Normal"/>
        <w:spacing w:before="0" w:after="0"/>
        <w:jc w:val="both"/>
        <w:rPr>
          <w:rFonts w:eastAsia="" w:cs="" w:cstheme="majorBidi" w:eastAsiaTheme="majorEastAsia"/>
          <w:bCs/>
          <w:color w:val="C24A70"/>
          <w:sz w:val="24"/>
          <w:szCs w:val="24"/>
          <w:lang w:val="fr-FR"/>
        </w:rPr>
      </w:pPr>
      <w:r>
        <w:rPr>
          <w:rFonts w:eastAsia="" w:cs="" w:cstheme="majorBidi" w:eastAsiaTheme="majorEastAsia"/>
          <w:bCs/>
          <w:color w:val="C24A70"/>
          <w:sz w:val="24"/>
          <w:szCs w:val="24"/>
          <w:lang w:val="fr-FR"/>
        </w:rPr>
        <w:t xml:space="preserve">Avant de conclure cet entretien, je voudrais remercier tous ceux qui ont </w:t>
      </w:r>
      <w:r>
        <w:rPr>
          <w:rFonts w:eastAsia="" w:cs="" w:cstheme="majorBidi" w:eastAsiaTheme="majorEastAsia"/>
          <w:bCs/>
          <w:color w:val="C24A70"/>
          <w:kern w:val="0"/>
          <w:sz w:val="24"/>
          <w:szCs w:val="24"/>
          <w:lang w:val="fr-FR" w:eastAsia="en-US" w:bidi="ar-SA"/>
        </w:rPr>
        <w:t xml:space="preserve">rendu possible cette magnifique manifestation, une première : </w:t>
      </w:r>
    </w:p>
    <w:p>
      <w:pPr>
        <w:pStyle w:val="Normal"/>
        <w:spacing w:before="0" w:after="0"/>
        <w:jc w:val="both"/>
        <w:rPr>
          <w:rFonts w:eastAsia="" w:cs="" w:cstheme="majorBidi" w:eastAsiaTheme="majorEastAsia"/>
          <w:bCs/>
          <w:color w:val="C24A70"/>
          <w:sz w:val="24"/>
          <w:szCs w:val="24"/>
          <w:lang w:val="fr-FR"/>
        </w:rPr>
      </w:pPr>
      <w:r>
        <w:rPr>
          <w:rFonts w:eastAsia="" w:cs="" w:cstheme="majorBidi" w:eastAsiaTheme="majorEastAsia"/>
          <w:bCs/>
          <w:color w:val="C24A70"/>
          <w:sz w:val="24"/>
          <w:szCs w:val="24"/>
          <w:lang w:val="fr-FR"/>
        </w:rPr>
      </w:r>
    </w:p>
    <w:p>
      <w:pPr>
        <w:pStyle w:val="Normal"/>
        <w:spacing w:before="0" w:after="0"/>
        <w:jc w:val="both"/>
        <w:rPr>
          <w:sz w:val="24"/>
          <w:szCs w:val="24"/>
        </w:rPr>
      </w:pPr>
      <w:r>
        <w:rPr>
          <w:sz w:val="24"/>
          <w:szCs w:val="24"/>
        </w:rPr>
        <w:t xml:space="preserve">- L’ensemble des  membres du Comité </w:t>
      </w:r>
      <w:r>
        <w:rPr>
          <w:sz w:val="24"/>
          <w:szCs w:val="24"/>
        </w:rPr>
        <w:t xml:space="preserve">directeur </w:t>
      </w:r>
      <w:r>
        <w:rPr>
          <w:sz w:val="24"/>
          <w:szCs w:val="24"/>
        </w:rPr>
        <w:t xml:space="preserve"> Régional Sud PACCA - </w:t>
      </w:r>
      <w:r>
        <w:rPr>
          <w:sz w:val="24"/>
          <w:szCs w:val="24"/>
        </w:rPr>
        <w:t>FFAEMC</w:t>
      </w:r>
    </w:p>
    <w:p>
      <w:pPr>
        <w:pStyle w:val="Normal"/>
        <w:spacing w:before="0" w:after="0"/>
        <w:jc w:val="both"/>
        <w:rPr>
          <w:sz w:val="24"/>
          <w:szCs w:val="24"/>
        </w:rPr>
      </w:pPr>
      <w:r>
        <w:rPr>
          <w:sz w:val="24"/>
          <w:szCs w:val="24"/>
        </w:rPr>
        <w:t>- la Présidente pour sa confiance en l’équipe organisatrice</w:t>
      </w:r>
    </w:p>
    <w:p>
      <w:pPr>
        <w:pStyle w:val="Normal"/>
        <w:spacing w:before="0" w:after="0"/>
        <w:jc w:val="both"/>
        <w:rPr>
          <w:sz w:val="24"/>
          <w:szCs w:val="24"/>
        </w:rPr>
      </w:pPr>
      <w:r>
        <w:rPr>
          <w:sz w:val="24"/>
          <w:szCs w:val="24"/>
        </w:rPr>
        <w:t xml:space="preserve">- les intervenants </w:t>
      </w:r>
    </w:p>
    <w:p>
      <w:pPr>
        <w:pStyle w:val="Normal"/>
        <w:spacing w:before="0" w:after="0"/>
        <w:jc w:val="both"/>
        <w:rPr>
          <w:sz w:val="24"/>
          <w:szCs w:val="24"/>
        </w:rPr>
      </w:pPr>
      <w:r>
        <w:rPr>
          <w:sz w:val="24"/>
          <w:szCs w:val="24"/>
        </w:rPr>
        <w:t xml:space="preserve">- les bénévoles                                                                                                      </w:t>
      </w:r>
    </w:p>
    <w:p>
      <w:pPr>
        <w:pStyle w:val="Normal"/>
        <w:spacing w:before="0" w:after="0"/>
        <w:jc w:val="both"/>
        <w:rPr>
          <w:sz w:val="24"/>
          <w:szCs w:val="24"/>
        </w:rPr>
      </w:pPr>
      <w:r>
        <w:rPr>
          <w:sz w:val="24"/>
          <w:szCs w:val="24"/>
        </w:rPr>
        <w:t xml:space="preserve">- les partenaires </w:t>
      </w:r>
    </w:p>
    <w:p>
      <w:pPr>
        <w:pStyle w:val="Normal"/>
        <w:spacing w:before="0" w:after="0"/>
        <w:jc w:val="both"/>
        <w:rPr>
          <w:sz w:val="24"/>
          <w:szCs w:val="24"/>
        </w:rPr>
      </w:pPr>
      <w:r>
        <w:rPr>
          <w:sz w:val="24"/>
          <w:szCs w:val="24"/>
        </w:rPr>
        <w:t xml:space="preserve">- la Fédération </w:t>
      </w:r>
    </w:p>
    <w:p>
      <w:pPr>
        <w:pStyle w:val="Normal"/>
        <w:spacing w:before="0" w:after="0"/>
        <w:jc w:val="both"/>
        <w:rPr>
          <w:sz w:val="24"/>
          <w:szCs w:val="24"/>
        </w:rPr>
      </w:pPr>
      <w:r>
        <w:rPr>
          <w:sz w:val="24"/>
          <w:szCs w:val="24"/>
        </w:rPr>
      </w:r>
    </w:p>
    <w:p>
      <w:pPr>
        <w:pStyle w:val="Normal"/>
        <w:spacing w:before="0" w:after="0"/>
        <w:jc w:val="both"/>
        <w:rPr>
          <w:sz w:val="24"/>
          <w:szCs w:val="24"/>
        </w:rPr>
      </w:pPr>
      <w:r>
        <w:rPr>
          <w:sz w:val="24"/>
          <w:szCs w:val="24"/>
        </w:rPr>
        <w:t>Vous trouverez ci-joint les liens des porteuses du projet :</w:t>
      </w:r>
    </w:p>
    <w:p>
      <w:pPr>
        <w:pStyle w:val="ListParagraph"/>
        <w:numPr>
          <w:ilvl w:val="0"/>
          <w:numId w:val="1"/>
        </w:numPr>
        <w:spacing w:before="0" w:after="0"/>
        <w:contextualSpacing/>
        <w:jc w:val="both"/>
        <w:rPr>
          <w:sz w:val="24"/>
          <w:szCs w:val="24"/>
        </w:rPr>
      </w:pPr>
      <w:r>
        <w:rPr>
          <w:sz w:val="24"/>
          <w:szCs w:val="24"/>
        </w:rPr>
        <w:t xml:space="preserve">Club l’Essence du souffle: </w:t>
      </w:r>
      <w:hyperlink r:id="rId3">
        <w:r>
          <w:rPr>
            <w:rStyle w:val="LienInternet"/>
            <w:sz w:val="24"/>
            <w:szCs w:val="24"/>
          </w:rPr>
          <w:t>lessencedusouffle@gmail.com</w:t>
        </w:r>
      </w:hyperlink>
      <w:r>
        <w:rPr>
          <w:sz w:val="24"/>
          <w:szCs w:val="24"/>
        </w:rPr>
        <w:t xml:space="preserve"> et lessencedusouffle sur Instagram</w:t>
      </w:r>
    </w:p>
    <w:p>
      <w:pPr>
        <w:pStyle w:val="ListParagraph"/>
        <w:numPr>
          <w:ilvl w:val="0"/>
          <w:numId w:val="1"/>
        </w:numPr>
        <w:jc w:val="both"/>
        <w:rPr>
          <w:sz w:val="24"/>
          <w:szCs w:val="24"/>
        </w:rPr>
      </w:pPr>
      <w:r>
        <w:rPr>
          <w:sz w:val="24"/>
          <w:szCs w:val="24"/>
        </w:rPr>
        <w:t xml:space="preserve">Le Comité regional Sud-PACA :  </w:t>
      </w:r>
      <w:hyperlink r:id="rId4">
        <w:r>
          <w:rPr>
            <w:rStyle w:val="LienInternet"/>
            <w:sz w:val="24"/>
            <w:szCs w:val="24"/>
          </w:rPr>
          <w:t>Comité Régional Sud PACA de la FFAEMC</w:t>
        </w:r>
      </w:hyperlink>
      <w:r>
        <w:rPr>
          <w:sz w:val="24"/>
          <w:szCs w:val="24"/>
        </w:rPr>
        <w:t xml:space="preserve">  </w:t>
      </w:r>
    </w:p>
    <w:p>
      <w:pPr>
        <w:pStyle w:val="Normal"/>
        <w:spacing w:before="0" w:after="0"/>
        <w:jc w:val="both"/>
        <w:rPr>
          <w:sz w:val="24"/>
          <w:szCs w:val="24"/>
          <w:highlight w:val="yellow"/>
        </w:rPr>
      </w:pPr>
      <w:r>
        <w:rPr>
          <w:sz w:val="24"/>
          <w:szCs w:val="24"/>
          <w:highlight w:val="yellow"/>
        </w:rPr>
      </w:r>
    </w:p>
    <w:p>
      <w:pPr>
        <w:pStyle w:val="Normal"/>
        <w:spacing w:before="0" w:after="0"/>
        <w:jc w:val="both"/>
        <w:rPr>
          <w:b/>
          <w:b/>
          <w:bCs/>
          <w:sz w:val="24"/>
          <w:szCs w:val="24"/>
        </w:rPr>
      </w:pPr>
      <w:r>
        <w:rPr>
          <w:b/>
          <w:bCs/>
          <w:sz w:val="24"/>
          <w:szCs w:val="24"/>
        </w:rPr>
        <w:t>Vous souhaitez participer à la mobilisation rose de la FFAEMC ?</w:t>
      </w:r>
    </w:p>
    <w:p>
      <w:pPr>
        <w:pStyle w:val="Normal"/>
        <w:numPr>
          <w:ilvl w:val="0"/>
          <w:numId w:val="2"/>
        </w:numPr>
        <w:spacing w:lineRule="auto" w:line="276" w:before="0" w:after="0"/>
        <w:jc w:val="both"/>
        <w:rPr>
          <w:rFonts w:ascii="Aptos" w:hAnsi="Aptos" w:eastAsia="Aptos" w:cs="Segoe UI Emoji" w:asciiTheme="minorHAnsi" w:eastAsiaTheme="minorHAnsi" w:hAnsiTheme="minorHAnsi"/>
          <w:color w:val="auto"/>
          <w:kern w:val="2"/>
          <w:sz w:val="24"/>
          <w:szCs w:val="24"/>
          <w:lang w:val="fr-FR"/>
          <w14:ligatures w14:val="standardContextual"/>
        </w:rPr>
      </w:pPr>
      <w:r>
        <w:rPr>
          <w:rFonts w:eastAsia="Aptos" w:cs="Segoe UI Emoji" w:eastAsiaTheme="minorHAnsi"/>
          <w:color w:val="auto"/>
          <w:kern w:val="2"/>
          <w:sz w:val="24"/>
          <w:szCs w:val="24"/>
          <w:lang w:val="fr-FR"/>
          <w14:ligatures w14:val="standardContextual"/>
        </w:rPr>
        <w:t xml:space="preserve">Organisez un temps d’information sur la prévention du cancer du sein </w:t>
      </w:r>
    </w:p>
    <w:p>
      <w:pPr>
        <w:pStyle w:val="Normal"/>
        <w:numPr>
          <w:ilvl w:val="1"/>
          <w:numId w:val="2"/>
        </w:numPr>
        <w:spacing w:lineRule="auto" w:line="276" w:before="0" w:after="0"/>
        <w:jc w:val="both"/>
        <w:rPr>
          <w:rFonts w:ascii="Aptos" w:hAnsi="Aptos" w:eastAsia="Aptos" w:cs="Segoe UI Emoji" w:asciiTheme="minorHAnsi" w:eastAsiaTheme="minorHAnsi" w:hAnsiTheme="minorHAnsi"/>
          <w:color w:val="auto"/>
          <w:kern w:val="2"/>
          <w:sz w:val="24"/>
          <w:szCs w:val="24"/>
          <w:lang w:val="fr-FR"/>
          <w14:ligatures w14:val="standardContextual"/>
        </w:rPr>
      </w:pPr>
      <w:r>
        <w:rPr>
          <w:rFonts w:eastAsia="Aptos" w:cs="Segoe UI Emoji" w:eastAsiaTheme="minorHAnsi"/>
          <w:color w:val="auto"/>
          <w:kern w:val="2"/>
          <w:sz w:val="24"/>
          <w:szCs w:val="24"/>
          <w:lang w:val="fr-FR"/>
          <w14:ligatures w14:val="standardContextual"/>
        </w:rPr>
        <w:t xml:space="preserve">Affiche - </w:t>
      </w:r>
      <w:r>
        <w:rPr>
          <w:rFonts w:eastAsia="Aptos" w:eastAsiaTheme="minorHAnsi"/>
          <w:color w:val="auto"/>
          <w:kern w:val="2"/>
          <w:sz w:val="24"/>
          <w:szCs w:val="24"/>
          <w:lang w:val="fr-FR"/>
          <w14:ligatures w14:val="standardContextual"/>
        </w:rPr>
        <w:t xml:space="preserve"> </w:t>
      </w:r>
      <w:hyperlink r:id="rId5">
        <w:r>
          <w:rPr>
            <w:rFonts w:eastAsia="Aptos" w:cs="Segoe UI Emoji" w:eastAsiaTheme="minorHAnsi"/>
            <w:color w:val="467886" w:themeColor="hyperlink"/>
            <w:kern w:val="2"/>
            <w:sz w:val="24"/>
            <w:szCs w:val="24"/>
            <w:u w:val="single"/>
            <w:lang w:val="fr-FR"/>
            <w14:ligatures w14:val="standardContextual"/>
          </w:rPr>
          <w:t>Signes possibles de cancer du sein</w:t>
        </w:r>
      </w:hyperlink>
      <w:r>
        <w:rPr>
          <w:rFonts w:eastAsia="Aptos" w:cs="Segoe UI Emoji" w:eastAsiaTheme="minorHAnsi"/>
          <w:color w:val="auto"/>
          <w:kern w:val="2"/>
          <w:sz w:val="24"/>
          <w:szCs w:val="24"/>
          <w:lang w:val="fr-FR"/>
          <w14:ligatures w14:val="standardContextual"/>
        </w:rPr>
        <w:t xml:space="preserve"> </w:t>
      </w:r>
    </w:p>
    <w:p>
      <w:pPr>
        <w:pStyle w:val="Normal"/>
        <w:numPr>
          <w:ilvl w:val="1"/>
          <w:numId w:val="2"/>
        </w:numPr>
        <w:spacing w:lineRule="auto" w:line="276" w:before="0" w:after="0"/>
        <w:jc w:val="both"/>
        <w:rPr>
          <w:rFonts w:ascii="Aptos" w:hAnsi="Aptos" w:eastAsia="Aptos" w:cs="Segoe UI Emoji" w:asciiTheme="minorHAnsi" w:eastAsiaTheme="minorHAnsi" w:hAnsiTheme="minorHAnsi"/>
          <w:color w:val="auto"/>
          <w:kern w:val="2"/>
          <w:sz w:val="24"/>
          <w:szCs w:val="24"/>
          <w:lang w:val="fr-FR"/>
          <w14:ligatures w14:val="standardContextual"/>
        </w:rPr>
      </w:pPr>
      <w:r>
        <w:rPr>
          <w:rFonts w:eastAsia="Aptos" w:cs="Segoe UI Emoji" w:eastAsiaTheme="minorHAnsi"/>
          <w:color w:val="auto"/>
          <w:kern w:val="2"/>
          <w:sz w:val="24"/>
          <w:szCs w:val="24"/>
          <w:lang w:val="fr-FR"/>
          <w14:ligatures w14:val="standardContextual"/>
        </w:rPr>
        <w:t xml:space="preserve">Affiche - </w:t>
      </w:r>
      <w:hyperlink r:id="rId6">
        <w:r>
          <w:rPr>
            <w:rFonts w:eastAsia="Aptos" w:cs="Segoe UI Emoji" w:eastAsiaTheme="minorHAnsi"/>
            <w:color w:val="467886" w:themeColor="hyperlink"/>
            <w:kern w:val="2"/>
            <w:sz w:val="24"/>
            <w:szCs w:val="24"/>
            <w:u w:val="single"/>
            <w:lang w:val="fr-FR"/>
            <w14:ligatures w14:val="standardContextual"/>
          </w:rPr>
          <w:t>Bonnes pratiques pour réduire les risques</w:t>
        </w:r>
      </w:hyperlink>
    </w:p>
    <w:p>
      <w:pPr>
        <w:pStyle w:val="Normal"/>
        <w:numPr>
          <w:ilvl w:val="1"/>
          <w:numId w:val="2"/>
        </w:numPr>
        <w:spacing w:lineRule="auto" w:line="276" w:before="0" w:after="0"/>
        <w:jc w:val="both"/>
        <w:rPr>
          <w:rFonts w:ascii="Aptos" w:hAnsi="Aptos" w:eastAsia="Aptos" w:cs="Segoe UI Emoji" w:asciiTheme="minorHAnsi" w:eastAsiaTheme="minorHAnsi" w:hAnsiTheme="minorHAnsi"/>
          <w:color w:val="auto"/>
          <w:kern w:val="2"/>
          <w:sz w:val="24"/>
          <w:szCs w:val="24"/>
          <w:lang w:val="fr-FR"/>
          <w14:ligatures w14:val="standardContextual"/>
        </w:rPr>
      </w:pPr>
      <w:r>
        <w:rPr>
          <w:rFonts w:eastAsia="Aptos" w:cs="Segoe UI Emoji" w:eastAsiaTheme="minorHAnsi"/>
          <w:color w:val="auto"/>
          <w:kern w:val="2"/>
          <w:sz w:val="24"/>
          <w:szCs w:val="24"/>
          <w:lang w:val="fr-FR"/>
          <w14:ligatures w14:val="standardContextual"/>
        </w:rPr>
        <w:t xml:space="preserve">Kit de prévention : </w:t>
      </w:r>
      <w:hyperlink r:id="rId7">
        <w:r>
          <w:rPr>
            <w:rFonts w:eastAsia="Aptos" w:cs="Segoe UI Emoji" w:eastAsiaTheme="minorHAnsi"/>
            <w:color w:val="467886" w:themeColor="hyperlink"/>
            <w:kern w:val="2"/>
            <w:sz w:val="24"/>
            <w:szCs w:val="24"/>
            <w:u w:val="single"/>
            <w:lang w:val="fr-FR"/>
            <w14:ligatures w14:val="standardContextual"/>
          </w:rPr>
          <w:t>Le ruban rose - Brochure 2026</w:t>
        </w:r>
      </w:hyperlink>
    </w:p>
    <w:p>
      <w:pPr>
        <w:pStyle w:val="Normal"/>
        <w:numPr>
          <w:ilvl w:val="1"/>
          <w:numId w:val="2"/>
        </w:numPr>
        <w:spacing w:lineRule="auto" w:line="276" w:before="0" w:after="0"/>
        <w:jc w:val="both"/>
        <w:rPr>
          <w:rFonts w:ascii="Aptos" w:hAnsi="Aptos" w:eastAsia="Aptos" w:cs="Segoe UI Emoji" w:asciiTheme="minorHAnsi" w:eastAsiaTheme="minorHAnsi" w:hAnsiTheme="minorHAnsi"/>
          <w:color w:val="auto"/>
          <w:kern w:val="2"/>
          <w:sz w:val="24"/>
          <w:szCs w:val="24"/>
          <w:lang w:val="fr-FR"/>
          <w14:ligatures w14:val="standardContextual"/>
        </w:rPr>
      </w:pPr>
      <w:r>
        <w:rPr>
          <w:rFonts w:eastAsia="Aptos" w:cs="Segoe UI Emoji" w:eastAsiaTheme="minorHAnsi"/>
          <w:color w:val="auto"/>
          <w:kern w:val="2"/>
          <w:sz w:val="24"/>
          <w:szCs w:val="24"/>
          <w:lang w:val="fr-FR"/>
          <w14:ligatures w14:val="standardContextual"/>
        </w:rPr>
        <w:t xml:space="preserve">Informations de prévention : </w:t>
      </w:r>
      <w:r>
        <w:fldChar w:fldCharType="begin"/>
      </w:r>
      <w:r>
        <w:rPr>
          <w:sz w:val="24"/>
          <w:u w:val="single"/>
          <w:kern w:val="2"/>
          <w:szCs w:val="24"/>
          <w:rFonts w:eastAsia="Aptos" w:cs="Segoe UI Emoji"/>
          <w:color w:val="467886"/>
          <w:lang w:val="fr-FR"/>
        </w:rPr>
        <w:instrText> HYPERLINK "https://www.octobrerose.info/" \l "prevention"</w:instrText>
      </w:r>
      <w:r>
        <w:rPr>
          <w:sz w:val="24"/>
          <w:u w:val="single"/>
          <w:kern w:val="2"/>
          <w:szCs w:val="24"/>
          <w:rFonts w:eastAsia="Aptos" w:cs="Segoe UI Emoji"/>
          <w:color w:val="467886"/>
          <w:lang w:val="fr-FR"/>
        </w:rPr>
        <w:fldChar w:fldCharType="separate"/>
      </w:r>
      <w:r>
        <w:rPr>
          <w:rFonts w:eastAsia="Aptos" w:cs="Segoe UI Emoji" w:eastAsiaTheme="minorHAnsi"/>
          <w:color w:val="467886" w:themeColor="hyperlink"/>
          <w:kern w:val="2"/>
          <w:sz w:val="24"/>
          <w:szCs w:val="24"/>
          <w:u w:val="single"/>
          <w:lang w:val="fr-FR"/>
          <w14:ligatures w14:val="standardContextual"/>
        </w:rPr>
        <w:t>Informations - Octobre Rose</w:t>
      </w:r>
      <w:r>
        <w:rPr>
          <w:sz w:val="24"/>
          <w:u w:val="single"/>
          <w:kern w:val="2"/>
          <w:szCs w:val="24"/>
          <w:rFonts w:eastAsia="Aptos" w:cs="Segoe UI Emoji"/>
          <w:color w:val="467886"/>
          <w:lang w:val="fr-FR"/>
        </w:rPr>
        <w:fldChar w:fldCharType="end"/>
      </w:r>
    </w:p>
    <w:p>
      <w:pPr>
        <w:pStyle w:val="Normal"/>
        <w:numPr>
          <w:ilvl w:val="0"/>
          <w:numId w:val="2"/>
        </w:numPr>
        <w:spacing w:lineRule="auto" w:line="276" w:before="0" w:after="0"/>
        <w:jc w:val="both"/>
        <w:rPr>
          <w:rFonts w:ascii="Aptos" w:hAnsi="Aptos" w:eastAsia="Aptos" w:cs="Segoe UI Emoji" w:asciiTheme="minorHAnsi" w:eastAsiaTheme="minorHAnsi" w:hAnsiTheme="minorHAnsi"/>
          <w:color w:val="auto"/>
          <w:kern w:val="2"/>
          <w:sz w:val="24"/>
          <w:szCs w:val="24"/>
          <w:lang w:val="fr-FR"/>
          <w14:ligatures w14:val="standardContextual"/>
        </w:rPr>
      </w:pPr>
      <w:r>
        <w:rPr>
          <w:rFonts w:eastAsia="Aptos" w:cs="Segoe UI Emoji" w:eastAsiaTheme="minorHAnsi"/>
          <w:color w:val="auto"/>
          <w:kern w:val="2"/>
          <w:sz w:val="24"/>
          <w:szCs w:val="24"/>
          <w:lang w:val="fr-FR"/>
          <w14:ligatures w14:val="standardContextual"/>
        </w:rPr>
        <w:t xml:space="preserve">Partagez des informations sur le dépistage </w:t>
      </w:r>
    </w:p>
    <w:p>
      <w:pPr>
        <w:pStyle w:val="Normal"/>
        <w:numPr>
          <w:ilvl w:val="1"/>
          <w:numId w:val="2"/>
        </w:numPr>
        <w:spacing w:lineRule="auto" w:line="276" w:before="0" w:after="0"/>
        <w:jc w:val="both"/>
        <w:rPr>
          <w:rFonts w:ascii="Aptos" w:hAnsi="Aptos" w:eastAsia="Aptos" w:cs="Segoe UI Emoji" w:asciiTheme="minorHAnsi" w:eastAsiaTheme="minorHAnsi" w:hAnsiTheme="minorHAnsi"/>
          <w:color w:val="auto"/>
          <w:kern w:val="2"/>
          <w:sz w:val="24"/>
          <w:szCs w:val="24"/>
          <w:lang w:val="fr-FR"/>
          <w14:ligatures w14:val="standardContextual"/>
        </w:rPr>
      </w:pPr>
      <w:r>
        <w:rPr>
          <w:rFonts w:eastAsia="Aptos" w:cs="Segoe UI Emoji" w:eastAsiaTheme="minorHAnsi"/>
          <w:color w:val="auto"/>
          <w:kern w:val="2"/>
          <w:sz w:val="24"/>
          <w:szCs w:val="24"/>
          <w:lang w:val="fr-FR"/>
          <w14:ligatures w14:val="standardContextual"/>
        </w:rPr>
        <w:t xml:space="preserve">Affiche auto-dépistage : </w:t>
      </w:r>
      <w:hyperlink r:id="rId8">
        <w:r>
          <w:rPr>
            <w:rFonts w:eastAsia="Aptos" w:cs="Segoe UI Emoji" w:eastAsiaTheme="minorHAnsi"/>
            <w:color w:val="467886" w:themeColor="hyperlink"/>
            <w:kern w:val="2"/>
            <w:sz w:val="24"/>
            <w:szCs w:val="24"/>
            <w:u w:val="single"/>
            <w:lang w:val="fr-FR"/>
            <w14:ligatures w14:val="standardContextual"/>
          </w:rPr>
          <w:t xml:space="preserve">Affiche autopalpation </w:t>
        </w:r>
      </w:hyperlink>
    </w:p>
    <w:p>
      <w:pPr>
        <w:pStyle w:val="Normal"/>
        <w:numPr>
          <w:ilvl w:val="1"/>
          <w:numId w:val="2"/>
        </w:numPr>
        <w:spacing w:lineRule="auto" w:line="276" w:before="0" w:after="0"/>
        <w:rPr>
          <w:rFonts w:ascii="Aptos" w:hAnsi="Aptos" w:eastAsia="Aptos" w:cs="Segoe UI Emoji" w:asciiTheme="minorHAnsi" w:eastAsiaTheme="minorHAnsi" w:hAnsiTheme="minorHAnsi"/>
          <w:color w:val="auto"/>
          <w:kern w:val="2"/>
          <w:sz w:val="24"/>
          <w:szCs w:val="24"/>
          <w:lang w:val="fr-FR"/>
          <w14:ligatures w14:val="standardContextual"/>
        </w:rPr>
      </w:pPr>
      <w:r>
        <w:rPr>
          <w:rFonts w:eastAsia="Aptos" w:cs="Segoe UI Emoji" w:eastAsiaTheme="minorHAnsi"/>
          <w:color w:val="auto"/>
          <w:kern w:val="2"/>
          <w:sz w:val="24"/>
          <w:szCs w:val="24"/>
          <w:lang w:val="fr-FR"/>
          <w14:ligatures w14:val="standardContextual"/>
        </w:rPr>
        <w:t xml:space="preserve">Tutoriel d’auto-dépistage : </w:t>
      </w:r>
      <w:hyperlink r:id="rId9">
        <w:r>
          <w:rPr>
            <w:rFonts w:eastAsia="Aptos" w:cs="Segoe UI Emoji" w:eastAsiaTheme="minorHAnsi"/>
            <w:color w:val="467886" w:themeColor="hyperlink"/>
            <w:kern w:val="2"/>
            <w:sz w:val="24"/>
            <w:szCs w:val="24"/>
            <w:u w:val="single"/>
            <w:lang w:val="fr-FR"/>
            <w14:ligatures w14:val="standardContextual"/>
          </w:rPr>
          <w:t>https://youtu.be/S6GoU8PJ6Wk?si=0XCNtQCD1Mup5FOX</w:t>
        </w:r>
      </w:hyperlink>
      <w:r>
        <w:rPr>
          <w:rFonts w:eastAsia="Aptos" w:cs="Segoe UI Emoji" w:eastAsiaTheme="minorHAnsi"/>
          <w:color w:val="auto"/>
          <w:kern w:val="2"/>
          <w:sz w:val="24"/>
          <w:szCs w:val="24"/>
          <w:lang w:val="fr-FR"/>
          <w14:ligatures w14:val="standardContextual"/>
        </w:rPr>
        <w:t xml:space="preserve"> </w:t>
      </w:r>
    </w:p>
    <w:p>
      <w:pPr>
        <w:pStyle w:val="Normal"/>
        <w:numPr>
          <w:ilvl w:val="0"/>
          <w:numId w:val="2"/>
        </w:numPr>
        <w:spacing w:lineRule="auto" w:line="276" w:before="0" w:after="0"/>
        <w:jc w:val="both"/>
        <w:rPr>
          <w:rFonts w:ascii="Aptos" w:hAnsi="Aptos" w:eastAsia="Aptos" w:cs="Segoe UI Emoji" w:asciiTheme="minorHAnsi" w:eastAsiaTheme="minorHAnsi" w:hAnsiTheme="minorHAnsi"/>
          <w:color w:val="auto"/>
          <w:kern w:val="2"/>
          <w:sz w:val="24"/>
          <w:szCs w:val="24"/>
          <w:lang w:val="fr-FR"/>
          <w14:ligatures w14:val="standardContextual"/>
        </w:rPr>
      </w:pPr>
      <w:r>
        <w:rPr>
          <w:rFonts w:eastAsia="Aptos" w:cs="Segoe UI Emoji" w:eastAsiaTheme="minorHAnsi"/>
          <w:color w:val="auto"/>
          <w:kern w:val="2"/>
          <w:sz w:val="24"/>
          <w:szCs w:val="24"/>
          <w:lang w:val="fr-FR"/>
          <w14:ligatures w14:val="standardContextual"/>
        </w:rPr>
        <w:t xml:space="preserve">Proposez au sein de votre club un temps de pratique adapté </w:t>
      </w:r>
    </w:p>
    <w:p>
      <w:pPr>
        <w:pStyle w:val="Normal"/>
        <w:numPr>
          <w:ilvl w:val="0"/>
          <w:numId w:val="2"/>
        </w:numPr>
        <w:spacing w:lineRule="auto" w:line="276"/>
        <w:jc w:val="both"/>
        <w:rPr>
          <w:rFonts w:ascii="Aptos" w:hAnsi="Aptos" w:eastAsia="Aptos" w:cs="Segoe UI Emoji" w:asciiTheme="minorHAnsi" w:eastAsiaTheme="minorHAnsi" w:hAnsiTheme="minorHAnsi"/>
          <w:b/>
          <w:b/>
          <w:bCs/>
          <w:color w:val="FF66CC"/>
          <w:kern w:val="2"/>
          <w:sz w:val="24"/>
          <w:szCs w:val="24"/>
          <w:lang w:val="fr-FR"/>
          <w14:ligatures w14:val="standardContextual"/>
        </w:rPr>
      </w:pPr>
      <w:r>
        <w:rPr>
          <w:rFonts w:eastAsia="Aptos" w:cs="Segoe UI Emoji" w:eastAsiaTheme="minorHAnsi"/>
          <w:b/>
          <w:bCs/>
          <w:color w:val="FF66CC"/>
          <w:kern w:val="2"/>
          <w:sz w:val="24"/>
          <w:szCs w:val="24"/>
          <w:lang w:val="fr-FR"/>
          <w14:ligatures w14:val="standardContextual"/>
        </w:rPr>
        <w:t>Partagez une photo collective avec une touche de rose pour afficher votre soutien à Octobre Rose, en taguant la FFAEMC !</w:t>
      </w:r>
    </w:p>
    <w:p>
      <w:pPr>
        <w:pStyle w:val="Normal"/>
        <w:spacing w:lineRule="auto" w:line="276" w:before="0" w:after="0"/>
        <w:jc w:val="both"/>
        <w:rPr>
          <w:rFonts w:ascii="Aptos" w:hAnsi="Aptos" w:eastAsia="Aptos" w:cs="Segoe UI Emoji" w:asciiTheme="minorHAnsi" w:eastAsiaTheme="minorHAnsi" w:hAnsiTheme="minorHAnsi"/>
          <w:color w:val="auto"/>
          <w:kern w:val="2"/>
          <w:sz w:val="24"/>
          <w:szCs w:val="24"/>
          <w:lang w:val="fr-FR"/>
          <w14:ligatures w14:val="standardContextual"/>
        </w:rPr>
      </w:pPr>
      <w:r>
        <w:rPr>
          <w:rFonts w:eastAsia="Aptos" w:cs="Segoe UI Emoji" w:eastAsiaTheme="minorHAnsi"/>
          <w:color w:val="auto"/>
          <w:kern w:val="2"/>
          <w:sz w:val="24"/>
          <w:szCs w:val="24"/>
          <w:lang w:val="fr-FR"/>
          <w14:ligatures w14:val="standardContextual"/>
        </w:rPr>
        <w:t xml:space="preserve">Si vous enseignez l’une de nos disciplines, vous pouvez également suivre la Certification Santé APPM. Pour en savoir plus, rendez-vous ici : </w:t>
      </w:r>
      <w:hyperlink r:id="rId10">
        <w:r>
          <w:rPr>
            <w:rStyle w:val="LienInternet"/>
            <w:rFonts w:eastAsia="Aptos" w:cs="Segoe UI Emoji" w:eastAsiaTheme="minorHAnsi"/>
            <w:kern w:val="2"/>
            <w:sz w:val="24"/>
            <w:szCs w:val="24"/>
            <w14:ligatures w14:val="standardContextual"/>
          </w:rPr>
          <w:t>Se former en continu dans la FFAEMC</w:t>
        </w:r>
      </w:hyperlink>
      <w:r>
        <w:rPr>
          <w:rFonts w:eastAsia="Aptos" w:cs="Segoe UI Emoji" w:eastAsiaTheme="minorHAnsi"/>
          <w:color w:val="auto"/>
          <w:kern w:val="2"/>
          <w:sz w:val="24"/>
          <w:szCs w:val="24"/>
          <w:lang w:val="fr-FR"/>
          <w14:ligatures w14:val="standardContextual"/>
        </w:rPr>
        <w:t>.</w:t>
      </w:r>
    </w:p>
    <w:p>
      <w:pPr>
        <w:pStyle w:val="Normal"/>
        <w:spacing w:lineRule="auto" w:line="276" w:before="0" w:after="0"/>
        <w:jc w:val="both"/>
        <w:rPr>
          <w:rFonts w:ascii="Aptos" w:hAnsi="Aptos" w:eastAsia="Aptos" w:cs="Segoe UI Emoji" w:asciiTheme="minorHAnsi" w:eastAsiaTheme="minorHAnsi" w:hAnsiTheme="minorHAnsi"/>
          <w:color w:val="auto"/>
          <w:kern w:val="2"/>
          <w:sz w:val="24"/>
          <w:szCs w:val="24"/>
          <w:lang w:val="fr-FR"/>
          <w14:ligatures w14:val="standardContextual"/>
        </w:rPr>
      </w:pPr>
      <w:r>
        <w:rPr>
          <w:rFonts w:eastAsia="Aptos" w:cs="Segoe UI Emoji" w:eastAsiaTheme="minorHAnsi"/>
          <w:color w:val="auto"/>
          <w:kern w:val="2"/>
          <w:sz w:val="24"/>
          <w:szCs w:val="24"/>
          <w:lang w:val="fr-FR"/>
          <w14:ligatures w14:val="standardContextual"/>
        </w:rPr>
        <w:t xml:space="preserve">L’année 2027 marquera également le lancement de notre nouvelle formation Sport-Santé : le CCP « Concevoir un programme d’activités physiques et sportives pour un public atteint d’affections de longue durée ou à risque de maladies chroniques ». Pour plus d’informations, contactez : </w:t>
      </w:r>
      <w:hyperlink r:id="rId11">
        <w:r>
          <w:rPr>
            <w:rStyle w:val="LienInternet"/>
            <w:rFonts w:eastAsia="Aptos" w:cs="Segoe UI Emoji" w:eastAsiaTheme="minorHAnsi"/>
            <w:kern w:val="2"/>
            <w:sz w:val="24"/>
            <w:szCs w:val="24"/>
            <w14:ligatures w14:val="standardContextual"/>
          </w:rPr>
          <w:t>ifraemc@ffaemc.fr</w:t>
        </w:r>
      </w:hyperlink>
    </w:p>
    <w:p>
      <w:pPr>
        <w:pStyle w:val="Normal"/>
        <w:spacing w:lineRule="auto" w:line="276" w:before="0" w:after="0"/>
        <w:ind w:start="720" w:hanging="0"/>
        <w:jc w:val="both"/>
        <w:rPr>
          <w:rFonts w:ascii="Aptos" w:hAnsi="Aptos" w:eastAsia="Aptos" w:cs="Segoe UI Emoji" w:asciiTheme="minorHAnsi" w:eastAsiaTheme="minorHAnsi" w:hAnsiTheme="minorHAnsi"/>
          <w:color w:val="auto"/>
          <w:kern w:val="2"/>
          <w:sz w:val="24"/>
          <w:szCs w:val="24"/>
          <w:lang w:val="fr-FR"/>
          <w14:ligatures w14:val="standardContextual"/>
        </w:rPr>
      </w:pPr>
      <w:r>
        <w:rPr>
          <w:rFonts w:eastAsia="Aptos" w:cs="Segoe UI Emoji" w:eastAsiaTheme="minorHAnsi"/>
          <w:color w:val="auto"/>
          <w:kern w:val="2"/>
          <w:sz w:val="24"/>
          <w:szCs w:val="24"/>
          <w:lang w:val="fr-FR"/>
          <w14:ligatures w14:val="standardContextual"/>
        </w:rPr>
      </w:r>
    </w:p>
    <w:p>
      <w:pPr>
        <w:pStyle w:val="Normal"/>
        <w:spacing w:lineRule="auto" w:line="276" w:before="0" w:after="160"/>
        <w:jc w:val="both"/>
        <w:rPr>
          <w:rFonts w:ascii="Aptos" w:hAnsi="Aptos" w:eastAsia="Aptos" w:asciiTheme="minorHAnsi" w:eastAsiaTheme="minorHAnsi" w:hAnsiTheme="minorHAnsi"/>
          <w:color w:val="auto"/>
          <w:kern w:val="2"/>
          <w:sz w:val="24"/>
          <w:szCs w:val="24"/>
          <w:lang w:val="fr-FR"/>
          <w14:ligatures w14:val="standardContextual"/>
        </w:rPr>
      </w:pPr>
      <w:r>
        <w:rPr>
          <w:rFonts w:eastAsia="Aptos" w:cs="Segoe UI Emoji" w:ascii="Segoe UI Emoji" w:hAnsi="Segoe UI Emoji" w:eastAsiaTheme="minorHAnsi"/>
          <w:color w:val="auto"/>
          <w:kern w:val="2"/>
          <w:sz w:val="24"/>
          <w:szCs w:val="24"/>
          <w:lang w:val="fr-FR"/>
          <w14:ligatures w14:val="standardContextual"/>
        </w:rPr>
        <w:t xml:space="preserve">🤝 </w:t>
      </w:r>
      <w:r>
        <w:rPr>
          <w:rFonts w:eastAsia="Aptos" w:cs="Segoe UI Emoji" w:eastAsiaTheme="minorHAnsi"/>
          <w:color w:val="auto"/>
          <w:kern w:val="2"/>
          <w:sz w:val="24"/>
          <w:szCs w:val="24"/>
          <w:lang w:val="fr-FR"/>
          <w14:ligatures w14:val="standardContextual"/>
        </w:rPr>
        <w:t xml:space="preserve">Que ce soit une heure, une séance, une journée ou simplement un geste de sensibilisation, toutes les initiatives peuvent contribuer à faire circuler l’information et à encourager la prévention. </w:t>
      </w:r>
      <w:r>
        <w:rPr>
          <w:rFonts w:eastAsia="Aptos" w:eastAsiaTheme="minorHAnsi"/>
          <w:color w:val="auto"/>
          <w:kern w:val="2"/>
          <w:sz w:val="24"/>
          <w:szCs w:val="24"/>
          <w:lang w:val="fr-FR"/>
          <w14:ligatures w14:val="standardContextual"/>
        </w:rPr>
        <w:t xml:space="preserve"> </w:t>
      </w:r>
    </w:p>
    <w:p>
      <w:pPr>
        <w:pStyle w:val="Normal"/>
        <w:spacing w:lineRule="auto" w:line="276" w:before="0" w:after="160"/>
        <w:jc w:val="both"/>
        <w:rPr>
          <w:rFonts w:ascii="Aptos" w:hAnsi="Aptos" w:eastAsia="Aptos" w:asciiTheme="minorHAnsi" w:eastAsiaTheme="minorHAnsi" w:hAnsiTheme="minorHAnsi"/>
          <w:color w:val="auto"/>
          <w:kern w:val="2"/>
          <w:sz w:val="24"/>
          <w:szCs w:val="24"/>
          <w:lang w:val="fr-FR"/>
          <w14:ligatures w14:val="standardContextual"/>
        </w:rPr>
      </w:pPr>
      <w:r>
        <w:rPr>
          <w:rFonts w:eastAsia="Aptos" w:eastAsiaTheme="minorHAnsi"/>
          <w:color w:val="auto"/>
          <w:kern w:val="2"/>
          <w:sz w:val="24"/>
          <w:szCs w:val="24"/>
          <w:lang w:val="fr-FR"/>
          <w14:ligatures w14:val="standardContextual"/>
        </w:rPr>
        <w:t xml:space="preserve">Votre club se mobilise pour Octobre Rose ? Racontez-nous votre action à l’adresse suivante : </w:t>
      </w:r>
      <w:hyperlink r:id="rId12">
        <w:r>
          <w:rPr>
            <w:rStyle w:val="LienInternet"/>
            <w:rFonts w:eastAsia="Aptos" w:eastAsiaTheme="minorHAnsi"/>
            <w:kern w:val="2"/>
            <w:sz w:val="24"/>
            <w:szCs w:val="24"/>
            <w:lang w:val="fr-FR"/>
            <w14:ligatures w14:val="standardContextual"/>
          </w:rPr>
          <w:t>commission-sante@ffaemc.fr</w:t>
        </w:r>
      </w:hyperlink>
      <w:r>
        <w:rPr>
          <w:rFonts w:eastAsia="Aptos" w:eastAsiaTheme="minorHAnsi"/>
          <w:color w:val="auto"/>
          <w:kern w:val="2"/>
          <w:sz w:val="24"/>
          <w:szCs w:val="24"/>
          <w:lang w:val="fr-FR"/>
          <w14:ligatures w14:val="standardContextual"/>
        </w:rPr>
        <w:t> !</w:t>
      </w:r>
    </w:p>
    <w:p>
      <w:pPr>
        <w:pStyle w:val="Normal"/>
        <w:spacing w:lineRule="auto" w:line="276" w:before="0" w:after="160"/>
        <w:jc w:val="both"/>
        <w:rPr>
          <w:rFonts w:ascii="Aptos" w:hAnsi="Aptos" w:eastAsia="Aptos" w:asciiTheme="minorHAnsi" w:eastAsiaTheme="minorHAnsi" w:hAnsiTheme="minorHAnsi"/>
          <w:color w:val="auto"/>
          <w:kern w:val="2"/>
          <w:sz w:val="24"/>
          <w:szCs w:val="24"/>
          <w:lang w:val="fr-FR"/>
          <w14:ligatures w14:val="standardContextual"/>
        </w:rPr>
      </w:pPr>
      <w:r>
        <w:rPr>
          <w:rFonts w:eastAsia="Aptos" w:eastAsiaTheme="minorHAnsi"/>
          <w:color w:val="auto"/>
          <w:kern w:val="2"/>
          <w:sz w:val="24"/>
          <w:szCs w:val="24"/>
          <w:lang w:val="fr-FR"/>
          <w14:ligatures w14:val="standardContextual"/>
        </w:rPr>
      </w:r>
    </w:p>
    <w:p>
      <w:pPr>
        <w:pStyle w:val="Normal"/>
        <w:spacing w:before="0" w:after="0"/>
        <w:jc w:val="both"/>
        <w:rPr>
          <w:sz w:val="24"/>
          <w:szCs w:val="24"/>
        </w:rPr>
      </w:pPr>
      <w:r>
        <w:rPr>
          <w:rFonts w:eastAsia="Aptos" w:cs="Segoe UI Emoji" w:ascii="Segoe UI Emoji" w:hAnsi="Segoe UI Emoji" w:eastAsiaTheme="minorHAnsi"/>
          <w:color w:val="auto"/>
          <w:kern w:val="2"/>
          <w:sz w:val="24"/>
          <w:szCs w:val="24"/>
          <w:lang w:val="fr-FR"/>
          <w14:ligatures w14:val="standardContextual"/>
        </w:rPr>
        <w:t>👉</w:t>
      </w:r>
      <w:r>
        <w:rPr>
          <w:sz w:val="24"/>
          <w:szCs w:val="24"/>
        </w:rPr>
        <w:t xml:space="preserve">Je souhaite des informations sur les formations Santé de la FFAEMC : </w:t>
      </w:r>
      <w:hyperlink r:id="rId13">
        <w:r>
          <w:rPr>
            <w:rStyle w:val="LienInternet"/>
            <w:sz w:val="24"/>
            <w:szCs w:val="24"/>
          </w:rPr>
          <w:t>Se former en continu dans la FFAEMC</w:t>
        </w:r>
      </w:hyperlink>
      <w:r>
        <w:rPr>
          <w:sz w:val="24"/>
          <w:szCs w:val="24"/>
        </w:rPr>
        <w:t xml:space="preserve"> </w:t>
      </w:r>
    </w:p>
    <w:p>
      <w:pPr>
        <w:pStyle w:val="Normal"/>
        <w:spacing w:lineRule="auto" w:line="276" w:before="0" w:after="0"/>
        <w:jc w:val="both"/>
        <w:rPr>
          <w:rFonts w:ascii="Aptos" w:hAnsi="Aptos" w:eastAsia="Aptos" w:asciiTheme="minorHAnsi" w:eastAsiaTheme="minorHAnsi" w:hAnsiTheme="minorHAnsi"/>
          <w:color w:val="auto"/>
          <w:kern w:val="2"/>
          <w:sz w:val="24"/>
          <w:szCs w:val="24"/>
          <w:lang w:val="fr-FR"/>
          <w14:ligatures w14:val="standardContextual"/>
        </w:rPr>
      </w:pPr>
      <w:r>
        <w:rPr>
          <w:rFonts w:eastAsia="Aptos" w:cs="Segoe UI Emoji" w:ascii="Segoe UI Emoji" w:hAnsi="Segoe UI Emoji" w:eastAsiaTheme="minorHAnsi"/>
          <w:color w:val="auto"/>
          <w:kern w:val="2"/>
          <w:sz w:val="24"/>
          <w:szCs w:val="24"/>
          <w:lang w:val="fr-FR"/>
          <w14:ligatures w14:val="standardContextual"/>
        </w:rPr>
        <w:t xml:space="preserve">👉 </w:t>
      </w:r>
      <w:r>
        <w:rPr>
          <w:sz w:val="24"/>
          <w:szCs w:val="24"/>
        </w:rPr>
        <w:t xml:space="preserve">Vous souhaitez vous informer ou rejoindre la Commission Santé de la FFAEMC : </w:t>
      </w:r>
      <w:hyperlink r:id="rId14">
        <w:r>
          <w:rPr>
            <w:rStyle w:val="LienInternet"/>
            <w:sz w:val="24"/>
            <w:szCs w:val="24"/>
          </w:rPr>
          <w:t>commission-sante@ffaemc.fr</w:t>
        </w:r>
      </w:hyperlink>
      <w:r>
        <w:rPr>
          <w:sz w:val="24"/>
          <w:szCs w:val="24"/>
        </w:rPr>
        <w:t xml:space="preserve"> </w:t>
      </w:r>
    </w:p>
    <w:p>
      <w:pPr>
        <w:pStyle w:val="Normal"/>
        <w:spacing w:lineRule="auto" w:line="276" w:before="0" w:after="160"/>
        <w:jc w:val="both"/>
        <w:rPr>
          <w:rFonts w:ascii="Aptos" w:hAnsi="Aptos" w:eastAsia="Aptos" w:asciiTheme="minorHAnsi" w:eastAsiaTheme="minorHAnsi" w:hAnsiTheme="minorHAnsi"/>
          <w:color w:val="auto"/>
          <w:kern w:val="2"/>
          <w:sz w:val="24"/>
          <w:szCs w:val="24"/>
          <w:lang w:val="fr-FR"/>
          <w14:ligatures w14:val="standardContextual"/>
        </w:rPr>
      </w:pPr>
      <w:r>
        <w:rPr>
          <w:rFonts w:eastAsia="Aptos" w:eastAsiaTheme="minorHAnsi"/>
          <w:color w:val="auto"/>
          <w:kern w:val="2"/>
          <w:sz w:val="24"/>
          <w:szCs w:val="24"/>
          <w:lang w:val="fr-FR"/>
          <w14:ligatures w14:val="standardContextual"/>
        </w:rPr>
      </w:r>
    </w:p>
    <w:p>
      <w:pPr>
        <w:pStyle w:val="Normal"/>
        <w:spacing w:before="0" w:after="0"/>
        <w:jc w:val="both"/>
        <w:rPr>
          <w:sz w:val="24"/>
          <w:szCs w:val="24"/>
        </w:rPr>
      </w:pPr>
      <w:r>
        <w:rPr>
          <w:sz w:val="24"/>
          <w:szCs w:val="24"/>
        </w:rPr>
      </w:r>
    </w:p>
    <w:p>
      <w:pPr>
        <w:pStyle w:val="Normal"/>
        <w:spacing w:before="0" w:after="0"/>
        <w:jc w:val="both"/>
        <w:rPr>
          <w:sz w:val="24"/>
          <w:szCs w:val="24"/>
        </w:rPr>
      </w:pPr>
      <w:r>
        <w:rPr>
          <w:sz w:val="24"/>
          <w:szCs w:val="24"/>
        </w:rPr>
      </w:r>
    </w:p>
    <w:p>
      <w:pPr>
        <w:pStyle w:val="Normal"/>
        <w:spacing w:before="0" w:after="0"/>
        <w:jc w:val="both"/>
        <w:rPr>
          <w:sz w:val="24"/>
          <w:szCs w:val="24"/>
        </w:rPr>
      </w:pPr>
      <w:r>
        <w:rPr>
          <w:sz w:val="24"/>
          <w:szCs w:val="24"/>
        </w:rPr>
      </w:r>
    </w:p>
    <w:p>
      <w:pPr>
        <w:pStyle w:val="Normal"/>
        <w:spacing w:before="0" w:after="0"/>
        <w:jc w:val="both"/>
        <w:rPr>
          <w:sz w:val="24"/>
          <w:szCs w:val="24"/>
        </w:rPr>
      </w:pPr>
      <w:r>
        <w:rPr/>
      </w:r>
    </w:p>
    <w:sectPr>
      <w:footerReference w:type="default" r:id="rId15"/>
      <w:type w:val="nextPage"/>
      <w:pgSz w:w="12240" w:h="15840"/>
      <w:pgMar w:left="1417" w:right="1187" w:header="0" w:top="1417" w:footer="72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Liberation Sans">
    <w:altName w:val="Arial"/>
    <w:charset w:val="00" w:characterSet="windows-1252"/>
    <w:family w:val="roman"/>
    <w:pitch w:val="variable"/>
  </w:font>
  <w:font w:name="Segoe UI Emoji">
    <w:charset w:val="00" w:characterSet="windows-1252"/>
    <w:family w:val="roman"/>
    <w:pitch w:val="variable"/>
  </w:font>
  <w:font w:name="Aptos">
    <w:charset w:val="01"/>
    <w:family w:val="auto"/>
    <w:pitch w:val="default"/>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jc w:val="center"/>
      <w:rPr>
        <w:rFonts w:ascii="Aptos Display" w:hAnsi="Aptos Display" w:cs="Aptos Display" w:asciiTheme="majorHAnsi" w:cstheme="majorHAnsi" w:hAnsiTheme="majorHAnsi"/>
        <w:lang w:val="fr-FR"/>
      </w:rPr>
    </w:pPr>
    <w:r>
      <w:rPr>
        <w:rFonts w:cs="Aptos Display" w:ascii="Aptos Display" w:hAnsi="Aptos Display" w:asciiTheme="majorHAnsi" w:cstheme="majorHAnsi" w:hAnsiTheme="majorHAnsi"/>
        <w:color w:val="688474"/>
        <w:sz w:val="16"/>
        <w:lang w:val="fr-FR"/>
      </w:rPr>
      <w:t xml:space="preserve">Octobre 2026 - Interview Sandra Willigens – Ensemble pour Octobre Rose • Commission Santé – Bien Etre et Handicap – FFAEMC Région Sud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numPicBullet w:numPicBulletId="0">
    <w:pict>
      <v:shape style="width:480pt;height:445pt" o:bullet="t">
        <v:imagedata r:id="rId1" o:title=""/>
      </v:shape>
    </w:pict>
  </w:numPicBullet>
  <w:abstractNum w:abstractNumId="1">
    <w:lvl w:ilvl="0">
      <w:start w:val="50"/>
      <w:numFmt w:val="bullet"/>
      <w:lvlText w:val="-"/>
      <w:lvlJc w:val="start"/>
      <w:pPr>
        <w:ind w:start="720" w:hanging="360"/>
      </w:pPr>
      <w:rPr>
        <w:rFonts w:ascii="Aptos" w:hAnsi="Aptos" w:cs="Aptos" w:hint="default"/>
        <w:rFonts w:cs=""/>
      </w:rPr>
    </w:lvl>
    <w:lvl w:ilvl="1">
      <w:start w:val="1"/>
      <w:numFmt w:val="bullet"/>
      <w:lvlText w:val="o"/>
      <w:lvlJc w:val="start"/>
      <w:pPr>
        <w:ind w:start="1440" w:hanging="360"/>
      </w:pPr>
      <w:rPr>
        <w:rFonts w:ascii="Courier New" w:hAnsi="Courier New" w:cs="Courier New" w:hint="default"/>
        <w:rFonts w:cs="Courier New"/>
      </w:rPr>
    </w:lvl>
    <w:lvl w:ilvl="2">
      <w:start w:val="1"/>
      <w:numFmt w:val="bullet"/>
      <w:lvlText w:val=""/>
      <w:lvlJc w:val="start"/>
      <w:pPr>
        <w:ind w:start="2160" w:hanging="360"/>
      </w:pPr>
      <w:rPr>
        <w:rFonts w:ascii="Wingdings" w:hAnsi="Wingdings" w:cs="Wingdings" w:hint="default"/>
        <w:rFonts w:cs="Wingdings"/>
      </w:rPr>
    </w:lvl>
    <w:lvl w:ilvl="3">
      <w:start w:val="1"/>
      <w:numFmt w:val="bullet"/>
      <w:lvlText w:val=""/>
      <w:lvlJc w:val="start"/>
      <w:pPr>
        <w:ind w:start="2880" w:hanging="360"/>
      </w:pPr>
      <w:rPr>
        <w:rFonts w:ascii="Symbol" w:hAnsi="Symbol" w:cs="Symbol" w:hint="default"/>
        <w:rFonts w:cs="Symbol"/>
      </w:rPr>
    </w:lvl>
    <w:lvl w:ilvl="4">
      <w:start w:val="1"/>
      <w:numFmt w:val="bullet"/>
      <w:lvlText w:val="o"/>
      <w:lvlJc w:val="start"/>
      <w:pPr>
        <w:ind w:start="3600" w:hanging="360"/>
      </w:pPr>
      <w:rPr>
        <w:rFonts w:ascii="Courier New" w:hAnsi="Courier New" w:cs="Courier New" w:hint="default"/>
        <w:rFonts w:cs="Courier New"/>
      </w:rPr>
    </w:lvl>
    <w:lvl w:ilvl="5">
      <w:start w:val="1"/>
      <w:numFmt w:val="bullet"/>
      <w:lvlText w:val=""/>
      <w:lvlJc w:val="start"/>
      <w:pPr>
        <w:ind w:start="4320" w:hanging="360"/>
      </w:pPr>
      <w:rPr>
        <w:rFonts w:ascii="Wingdings" w:hAnsi="Wingdings" w:cs="Wingdings" w:hint="default"/>
        <w:rFonts w:cs="Wingdings"/>
      </w:rPr>
    </w:lvl>
    <w:lvl w:ilvl="6">
      <w:start w:val="1"/>
      <w:numFmt w:val="bullet"/>
      <w:lvlText w:val=""/>
      <w:lvlJc w:val="start"/>
      <w:pPr>
        <w:ind w:start="5040" w:hanging="360"/>
      </w:pPr>
      <w:rPr>
        <w:rFonts w:ascii="Symbol" w:hAnsi="Symbol" w:cs="Symbol" w:hint="default"/>
        <w:rFonts w:cs="Symbol"/>
      </w:rPr>
    </w:lvl>
    <w:lvl w:ilvl="7">
      <w:start w:val="1"/>
      <w:numFmt w:val="bullet"/>
      <w:lvlText w:val="o"/>
      <w:lvlJc w:val="start"/>
      <w:pPr>
        <w:ind w:start="5760" w:hanging="360"/>
      </w:pPr>
      <w:rPr>
        <w:rFonts w:ascii="Courier New" w:hAnsi="Courier New" w:cs="Courier New" w:hint="default"/>
        <w:rFonts w:cs="Courier New"/>
      </w:rPr>
    </w:lvl>
    <w:lvl w:ilvl="8">
      <w:start w:val="1"/>
      <w:numFmt w:val="bullet"/>
      <w:lvlText w:val=""/>
      <w:lvlJc w:val="start"/>
      <w:pPr>
        <w:ind w:start="6480" w:hanging="360"/>
      </w:pPr>
      <w:rPr>
        <w:rFonts w:ascii="Wingdings" w:hAnsi="Wingdings" w:cs="Wingdings" w:hint="default"/>
        <w:rFonts w:cs="Wingdings"/>
      </w:rPr>
    </w:lvl>
  </w:abstractNum>
  <w:abstractNum w:abstractNumId="2">
    <w:lvl w:ilvl="0">
      <w:start w:val="1"/>
      <w:numFmt w:val="bullet"/>
      <w:lvlText w:val="•"/>
      <w:lvlPicBulletId w:val="0"/>
      <w:lvlJc w:val="start"/>
      <w:pPr>
        <w:ind w:start="720" w:hanging="360"/>
      </w:pPr>
      <w:rPr>
        <w:rFonts w:ascii="Symbol" w:hAnsi="Symbol" w:cs="Symbol" w:hint="default"/>
        <w:sz w:val="20"/>
        <w:rFonts w:cs="Symbol"/>
        <w:color w:val="auto"/>
      </w:rPr>
    </w:lvl>
    <w:lvl w:ilvl="1">
      <w:start w:val="1"/>
      <w:numFmt w:val="bullet"/>
      <w:lvlText w:val="o"/>
      <w:lvlJc w:val="start"/>
      <w:pPr>
        <w:ind w:start="1440" w:hanging="360"/>
      </w:pPr>
      <w:rPr>
        <w:rFonts w:ascii="Courier New" w:hAnsi="Courier New" w:cs="Courier New" w:hint="default"/>
        <w:rFonts w:cs="Courier New"/>
      </w:rPr>
    </w:lvl>
    <w:lvl w:ilvl="2">
      <w:start w:val="1"/>
      <w:numFmt w:val="bullet"/>
      <w:lvlText w:val=""/>
      <w:lvlJc w:val="start"/>
      <w:pPr>
        <w:ind w:start="2160" w:hanging="360"/>
      </w:pPr>
      <w:rPr>
        <w:rFonts w:ascii="Wingdings" w:hAnsi="Wingdings" w:cs="Wingdings" w:hint="default"/>
        <w:rFonts w:cs="Wingdings"/>
      </w:rPr>
    </w:lvl>
    <w:lvl w:ilvl="3">
      <w:start w:val="1"/>
      <w:numFmt w:val="bullet"/>
      <w:lvlText w:val=""/>
      <w:lvlJc w:val="start"/>
      <w:pPr>
        <w:ind w:start="2880" w:hanging="360"/>
      </w:pPr>
      <w:rPr>
        <w:rFonts w:ascii="Symbol" w:hAnsi="Symbol" w:cs="Symbol" w:hint="default"/>
        <w:rFonts w:cs="Symbol"/>
      </w:rPr>
    </w:lvl>
    <w:lvl w:ilvl="4">
      <w:start w:val="1"/>
      <w:numFmt w:val="bullet"/>
      <w:lvlText w:val="o"/>
      <w:lvlJc w:val="start"/>
      <w:pPr>
        <w:ind w:start="3600" w:hanging="360"/>
      </w:pPr>
      <w:rPr>
        <w:rFonts w:ascii="Courier New" w:hAnsi="Courier New" w:cs="Courier New" w:hint="default"/>
        <w:rFonts w:cs="Courier New"/>
      </w:rPr>
    </w:lvl>
    <w:lvl w:ilvl="5">
      <w:start w:val="1"/>
      <w:numFmt w:val="bullet"/>
      <w:lvlText w:val=""/>
      <w:lvlJc w:val="start"/>
      <w:pPr>
        <w:ind w:start="4320" w:hanging="360"/>
      </w:pPr>
      <w:rPr>
        <w:rFonts w:ascii="Wingdings" w:hAnsi="Wingdings" w:cs="Wingdings" w:hint="default"/>
        <w:rFonts w:cs="Wingdings"/>
      </w:rPr>
    </w:lvl>
    <w:lvl w:ilvl="6">
      <w:start w:val="1"/>
      <w:numFmt w:val="bullet"/>
      <w:lvlText w:val=""/>
      <w:lvlJc w:val="start"/>
      <w:pPr>
        <w:ind w:start="5040" w:hanging="360"/>
      </w:pPr>
      <w:rPr>
        <w:rFonts w:ascii="Symbol" w:hAnsi="Symbol" w:cs="Symbol" w:hint="default"/>
        <w:rFonts w:cs="Symbol"/>
      </w:rPr>
    </w:lvl>
    <w:lvl w:ilvl="7">
      <w:start w:val="1"/>
      <w:numFmt w:val="bullet"/>
      <w:lvlText w:val="o"/>
      <w:lvlJc w:val="start"/>
      <w:pPr>
        <w:ind w:start="5760" w:hanging="360"/>
      </w:pPr>
      <w:rPr>
        <w:rFonts w:ascii="Courier New" w:hAnsi="Courier New" w:cs="Courier New" w:hint="default"/>
        <w:rFonts w:cs="Courier New"/>
      </w:rPr>
    </w:lvl>
    <w:lvl w:ilvl="8">
      <w:start w:val="1"/>
      <w:numFmt w:val="bullet"/>
      <w:lvlText w:val=""/>
      <w:lvlJc w:val="start"/>
      <w:pPr>
        <w:ind w:start="6480" w:hanging="360"/>
      </w:pPr>
      <w:rPr>
        <w:rFonts w:ascii="Wingdings" w:hAnsi="Wingdings" w:cs="Wingdings" w:hint="default"/>
        <w:rFonts w:cs="Wingdings"/>
      </w:rPr>
    </w:lvl>
  </w:abstractNum>
  <w:abstractNum w:abstractNumId="3">
    <w:lvl w:ilvl="0">
      <w:start w:val="1"/>
      <w:numFmt w:val="none"/>
      <w:suff w:val="nothing"/>
      <w:lvlText w:val=""/>
      <w:lvlJc w:val="start"/>
      <w:pPr>
        <w:ind w:start="0" w:hanging="0"/>
      </w:pPr>
    </w:lvl>
    <w:lvl w:ilvl="1">
      <w:start w:val="1"/>
      <w:numFmt w:val="none"/>
      <w:suff w:val="nothing"/>
      <w:lvlText w:val=""/>
      <w:lvlJc w:val="start"/>
      <w:pPr>
        <w:ind w:start="0" w:hanging="0"/>
      </w:pPr>
    </w:lvl>
    <w:lvl w:ilvl="2">
      <w:start w:val="1"/>
      <w:numFmt w:val="none"/>
      <w:suff w:val="nothing"/>
      <w:lvlText w:val=""/>
      <w:lvlJc w:val="start"/>
      <w:pPr>
        <w:ind w:start="0" w:hanging="0"/>
      </w:pPr>
    </w:lvl>
    <w:lvl w:ilvl="3">
      <w:start w:val="1"/>
      <w:numFmt w:val="none"/>
      <w:suff w:val="nothing"/>
      <w:lvlText w:val=""/>
      <w:lvlJc w:val="start"/>
      <w:pPr>
        <w:ind w:start="0" w:hanging="0"/>
      </w:pPr>
    </w:lvl>
    <w:lvl w:ilvl="4">
      <w:start w:val="1"/>
      <w:numFmt w:val="none"/>
      <w:suff w:val="nothing"/>
      <w:lvlText w:val=""/>
      <w:lvlJc w:val="start"/>
      <w:pPr>
        <w:ind w:start="0" w:hanging="0"/>
      </w:pPr>
    </w:lvl>
    <w:lvl w:ilvl="5">
      <w:start w:val="1"/>
      <w:numFmt w:val="none"/>
      <w:suff w:val="nothing"/>
      <w:lvlText w:val=""/>
      <w:lvlJc w:val="start"/>
      <w:pPr>
        <w:ind w:start="0" w:hanging="0"/>
      </w:pPr>
    </w:lvl>
    <w:lvl w:ilvl="6">
      <w:start w:val="1"/>
      <w:numFmt w:val="none"/>
      <w:suff w:val="nothing"/>
      <w:lvlText w:val=""/>
      <w:lvlJc w:val="start"/>
      <w:pPr>
        <w:ind w:start="0" w:hanging="0"/>
      </w:pPr>
    </w:lvl>
    <w:lvl w:ilvl="7">
      <w:start w:val="1"/>
      <w:numFmt w:val="none"/>
      <w:suff w:val="nothing"/>
      <w:lvlText w:val=""/>
      <w:lvlJc w:val="start"/>
      <w:pPr>
        <w:ind w:start="0" w:hanging="0"/>
      </w:pPr>
    </w:lvl>
    <w:lvl w:ilvl="8">
      <w:start w:val="1"/>
      <w:numFmt w:val="none"/>
      <w:suff w:val="nothing"/>
      <w:lvlText w:val=""/>
      <w:lvlJc w:val="start"/>
      <w:pPr>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Cs w:val="24"/>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3f3e"/>
    <w:pPr>
      <w:widowControl/>
      <w:suppressAutoHyphens w:val="true"/>
      <w:bidi w:val="0"/>
      <w:spacing w:lineRule="auto" w:line="276" w:before="0" w:after="200"/>
      <w:jc w:val="start"/>
    </w:pPr>
    <w:rPr>
      <w:rFonts w:ascii="Aptos" w:hAnsi="Aptos" w:eastAsia="" w:cs="" w:eastAsiaTheme="minorEastAsia"/>
      <w:color w:val="323232"/>
      <w:kern w:val="0"/>
      <w:sz w:val="21"/>
      <w:szCs w:val="22"/>
      <w:lang w:val="en-US" w:eastAsia="en-US" w:bidi="ar-SA"/>
      <w14:ligatures w14:val="none"/>
    </w:rPr>
  </w:style>
  <w:style w:type="paragraph" w:styleId="Titre1">
    <w:name w:val="Heading 1"/>
    <w:basedOn w:val="Normal"/>
    <w:next w:val="Normal"/>
    <w:link w:val="Titre1Car"/>
    <w:uiPriority w:val="9"/>
    <w:qFormat/>
    <w:rsid w:val="00fe3f3e"/>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Titre2">
    <w:name w:val="Heading 2"/>
    <w:basedOn w:val="Normal"/>
    <w:next w:val="Normal"/>
    <w:link w:val="Titre2Car"/>
    <w:uiPriority w:val="9"/>
    <w:semiHidden/>
    <w:unhideWhenUsed/>
    <w:qFormat/>
    <w:rsid w:val="00fe3f3e"/>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Titre3">
    <w:name w:val="Heading 3"/>
    <w:basedOn w:val="Normal"/>
    <w:next w:val="Normal"/>
    <w:link w:val="Titre3Car"/>
    <w:uiPriority w:val="9"/>
    <w:semiHidden/>
    <w:unhideWhenUsed/>
    <w:qFormat/>
    <w:rsid w:val="00fe3f3e"/>
    <w:pPr>
      <w:keepNext w:val="true"/>
      <w:keepLines/>
      <w:spacing w:before="160" w:after="80"/>
      <w:outlineLvl w:val="2"/>
    </w:pPr>
    <w:rPr>
      <w:rFonts w:eastAsia="" w:cs="" w:cstheme="majorBidi" w:eastAsiaTheme="majorEastAsia"/>
      <w:color w:val="0F4761" w:themeColor="accent1" w:themeShade="bf"/>
      <w:sz w:val="28"/>
      <w:szCs w:val="28"/>
    </w:rPr>
  </w:style>
  <w:style w:type="paragraph" w:styleId="Titre4">
    <w:name w:val="Heading 4"/>
    <w:basedOn w:val="Normal"/>
    <w:next w:val="Normal"/>
    <w:link w:val="Titre4Car"/>
    <w:uiPriority w:val="9"/>
    <w:semiHidden/>
    <w:unhideWhenUsed/>
    <w:qFormat/>
    <w:rsid w:val="00fe3f3e"/>
    <w:pPr>
      <w:keepNext w:val="true"/>
      <w:keepLines/>
      <w:spacing w:before="80" w:after="40"/>
      <w:outlineLvl w:val="3"/>
    </w:pPr>
    <w:rPr>
      <w:rFonts w:eastAsia="" w:cs="" w:cstheme="majorBidi" w:eastAsiaTheme="majorEastAsia"/>
      <w:i/>
      <w:iCs/>
      <w:color w:val="0F4761" w:themeColor="accent1" w:themeShade="bf"/>
    </w:rPr>
  </w:style>
  <w:style w:type="paragraph" w:styleId="Titre5">
    <w:name w:val="Heading 5"/>
    <w:basedOn w:val="Normal"/>
    <w:next w:val="Normal"/>
    <w:link w:val="Titre5Car"/>
    <w:uiPriority w:val="9"/>
    <w:semiHidden/>
    <w:unhideWhenUsed/>
    <w:qFormat/>
    <w:rsid w:val="00fe3f3e"/>
    <w:pPr>
      <w:keepNext w:val="true"/>
      <w:keepLines/>
      <w:spacing w:before="80" w:after="40"/>
      <w:outlineLvl w:val="4"/>
    </w:pPr>
    <w:rPr>
      <w:rFonts w:eastAsia="" w:cs="" w:cstheme="majorBidi" w:eastAsiaTheme="majorEastAsia"/>
      <w:color w:val="0F4761" w:themeColor="accent1" w:themeShade="bf"/>
    </w:rPr>
  </w:style>
  <w:style w:type="paragraph" w:styleId="Titre6">
    <w:name w:val="Heading 6"/>
    <w:basedOn w:val="Normal"/>
    <w:next w:val="Normal"/>
    <w:link w:val="Titre6Car"/>
    <w:uiPriority w:val="9"/>
    <w:semiHidden/>
    <w:unhideWhenUsed/>
    <w:qFormat/>
    <w:rsid w:val="00fe3f3e"/>
    <w:pPr>
      <w:keepNext w:val="true"/>
      <w:keepLines/>
      <w:spacing w:before="40" w:after="0"/>
      <w:outlineLvl w:val="5"/>
    </w:pPr>
    <w:rPr>
      <w:rFonts w:eastAsia="" w:cs="" w:cstheme="majorBidi" w:eastAsiaTheme="majorEastAsia"/>
      <w:i/>
      <w:iCs/>
      <w:color w:val="595959" w:themeColor="text1" w:themeTint="a6"/>
    </w:rPr>
  </w:style>
  <w:style w:type="paragraph" w:styleId="Titre7">
    <w:name w:val="Heading 7"/>
    <w:basedOn w:val="Normal"/>
    <w:next w:val="Normal"/>
    <w:link w:val="Titre7Car"/>
    <w:uiPriority w:val="9"/>
    <w:semiHidden/>
    <w:unhideWhenUsed/>
    <w:qFormat/>
    <w:rsid w:val="00fe3f3e"/>
    <w:pPr>
      <w:keepNext w:val="true"/>
      <w:keepLines/>
      <w:spacing w:before="40" w:after="0"/>
      <w:outlineLvl w:val="6"/>
    </w:pPr>
    <w:rPr>
      <w:rFonts w:eastAsia="" w:cs="" w:cstheme="majorBidi" w:eastAsiaTheme="majorEastAsia"/>
      <w:color w:val="595959" w:themeColor="text1" w:themeTint="a6"/>
    </w:rPr>
  </w:style>
  <w:style w:type="paragraph" w:styleId="Titre8">
    <w:name w:val="Heading 8"/>
    <w:basedOn w:val="Normal"/>
    <w:next w:val="Normal"/>
    <w:link w:val="Titre8Car"/>
    <w:uiPriority w:val="9"/>
    <w:semiHidden/>
    <w:unhideWhenUsed/>
    <w:qFormat/>
    <w:rsid w:val="00fe3f3e"/>
    <w:pPr>
      <w:keepNext w:val="true"/>
      <w:keepLines/>
      <w:spacing w:before="0" w:after="0"/>
      <w:outlineLvl w:val="7"/>
    </w:pPr>
    <w:rPr>
      <w:rFonts w:eastAsia="" w:cs="" w:cstheme="majorBidi" w:eastAsiaTheme="majorEastAsia"/>
      <w:i/>
      <w:iCs/>
      <w:color w:val="272727" w:themeColor="text1" w:themeTint="d8"/>
    </w:rPr>
  </w:style>
  <w:style w:type="paragraph" w:styleId="Titre9">
    <w:name w:val="Heading 9"/>
    <w:basedOn w:val="Normal"/>
    <w:next w:val="Normal"/>
    <w:link w:val="Titre9Car"/>
    <w:uiPriority w:val="9"/>
    <w:semiHidden/>
    <w:unhideWhenUsed/>
    <w:qFormat/>
    <w:rsid w:val="00fe3f3e"/>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link w:val="Titre1"/>
    <w:uiPriority w:val="9"/>
    <w:qFormat/>
    <w:rsid w:val="00fe3f3e"/>
    <w:rPr>
      <w:rFonts w:ascii="Aptos Display" w:hAnsi="Aptos Display" w:eastAsia="" w:cs="" w:asciiTheme="majorHAnsi" w:cstheme="majorBidi" w:eastAsiaTheme="majorEastAsia" w:hAnsiTheme="majorHAnsi"/>
      <w:color w:val="0F4761" w:themeColor="accent1" w:themeShade="bf"/>
      <w:sz w:val="40"/>
      <w:szCs w:val="40"/>
    </w:rPr>
  </w:style>
  <w:style w:type="character" w:styleId="Titre2Car" w:customStyle="1">
    <w:name w:val="Titre 2 Car"/>
    <w:basedOn w:val="DefaultParagraphFont"/>
    <w:link w:val="Titre2"/>
    <w:uiPriority w:val="9"/>
    <w:semiHidden/>
    <w:qFormat/>
    <w:rsid w:val="00fe3f3e"/>
    <w:rPr>
      <w:rFonts w:ascii="Aptos Display" w:hAnsi="Aptos Display" w:eastAsia="" w:cs="" w:asciiTheme="majorHAnsi" w:cstheme="majorBidi" w:eastAsiaTheme="majorEastAsia" w:hAnsiTheme="majorHAnsi"/>
      <w:color w:val="0F4761" w:themeColor="accent1" w:themeShade="bf"/>
      <w:sz w:val="32"/>
      <w:szCs w:val="32"/>
    </w:rPr>
  </w:style>
  <w:style w:type="character" w:styleId="Titre3Car" w:customStyle="1">
    <w:name w:val="Titre 3 Car"/>
    <w:basedOn w:val="DefaultParagraphFont"/>
    <w:link w:val="Titre3"/>
    <w:uiPriority w:val="9"/>
    <w:semiHidden/>
    <w:qFormat/>
    <w:rsid w:val="00fe3f3e"/>
    <w:rPr>
      <w:rFonts w:eastAsia="" w:cs="" w:cstheme="majorBidi" w:eastAsiaTheme="majorEastAsia"/>
      <w:color w:val="0F4761" w:themeColor="accent1" w:themeShade="bf"/>
      <w:sz w:val="28"/>
      <w:szCs w:val="28"/>
    </w:rPr>
  </w:style>
  <w:style w:type="character" w:styleId="Titre4Car" w:customStyle="1">
    <w:name w:val="Titre 4 Car"/>
    <w:basedOn w:val="DefaultParagraphFont"/>
    <w:link w:val="Titre4"/>
    <w:uiPriority w:val="9"/>
    <w:semiHidden/>
    <w:qFormat/>
    <w:rsid w:val="00fe3f3e"/>
    <w:rPr>
      <w:rFonts w:eastAsia="" w:cs="" w:cstheme="majorBidi" w:eastAsiaTheme="majorEastAsia"/>
      <w:i/>
      <w:iCs/>
      <w:color w:val="0F4761" w:themeColor="accent1" w:themeShade="bf"/>
    </w:rPr>
  </w:style>
  <w:style w:type="character" w:styleId="Titre5Car" w:customStyle="1">
    <w:name w:val="Titre 5 Car"/>
    <w:basedOn w:val="DefaultParagraphFont"/>
    <w:link w:val="Titre5"/>
    <w:uiPriority w:val="9"/>
    <w:semiHidden/>
    <w:qFormat/>
    <w:rsid w:val="00fe3f3e"/>
    <w:rPr>
      <w:rFonts w:eastAsia="" w:cs="" w:cstheme="majorBidi" w:eastAsiaTheme="majorEastAsia"/>
      <w:color w:val="0F4761" w:themeColor="accent1" w:themeShade="bf"/>
    </w:rPr>
  </w:style>
  <w:style w:type="character" w:styleId="Titre6Car" w:customStyle="1">
    <w:name w:val="Titre 6 Car"/>
    <w:basedOn w:val="DefaultParagraphFont"/>
    <w:link w:val="Titre6"/>
    <w:uiPriority w:val="9"/>
    <w:semiHidden/>
    <w:qFormat/>
    <w:rsid w:val="00fe3f3e"/>
    <w:rPr>
      <w:rFonts w:eastAsia="" w:cs="" w:cstheme="majorBidi" w:eastAsiaTheme="majorEastAsia"/>
      <w:i/>
      <w:iCs/>
      <w:color w:val="595959" w:themeColor="text1" w:themeTint="a6"/>
    </w:rPr>
  </w:style>
  <w:style w:type="character" w:styleId="Titre7Car" w:customStyle="1">
    <w:name w:val="Titre 7 Car"/>
    <w:basedOn w:val="DefaultParagraphFont"/>
    <w:link w:val="Titre7"/>
    <w:uiPriority w:val="9"/>
    <w:semiHidden/>
    <w:qFormat/>
    <w:rsid w:val="00fe3f3e"/>
    <w:rPr>
      <w:rFonts w:eastAsia="" w:cs="" w:cstheme="majorBidi" w:eastAsiaTheme="majorEastAsia"/>
      <w:color w:val="595959" w:themeColor="text1" w:themeTint="a6"/>
    </w:rPr>
  </w:style>
  <w:style w:type="character" w:styleId="Titre8Car" w:customStyle="1">
    <w:name w:val="Titre 8 Car"/>
    <w:basedOn w:val="DefaultParagraphFont"/>
    <w:link w:val="Titre8"/>
    <w:uiPriority w:val="9"/>
    <w:semiHidden/>
    <w:qFormat/>
    <w:rsid w:val="00fe3f3e"/>
    <w:rPr>
      <w:rFonts w:eastAsia="" w:cs="" w:cstheme="majorBidi" w:eastAsiaTheme="majorEastAsia"/>
      <w:i/>
      <w:iCs/>
      <w:color w:val="272727" w:themeColor="text1" w:themeTint="d8"/>
    </w:rPr>
  </w:style>
  <w:style w:type="character" w:styleId="Titre9Car" w:customStyle="1">
    <w:name w:val="Titre 9 Car"/>
    <w:basedOn w:val="DefaultParagraphFont"/>
    <w:link w:val="Titre9"/>
    <w:uiPriority w:val="9"/>
    <w:semiHidden/>
    <w:qFormat/>
    <w:rsid w:val="00fe3f3e"/>
    <w:rPr>
      <w:rFonts w:eastAsia="" w:cs="" w:cstheme="majorBidi" w:eastAsiaTheme="majorEastAsia"/>
      <w:color w:val="272727" w:themeColor="text1" w:themeTint="d8"/>
    </w:rPr>
  </w:style>
  <w:style w:type="character" w:styleId="TitreCar" w:customStyle="1">
    <w:name w:val="Titre Car"/>
    <w:basedOn w:val="DefaultParagraphFont"/>
    <w:link w:val="Titre"/>
    <w:uiPriority w:val="10"/>
    <w:qFormat/>
    <w:rsid w:val="00fe3f3e"/>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link w:val="Sous-titre"/>
    <w:uiPriority w:val="11"/>
    <w:qFormat/>
    <w:rsid w:val="00fe3f3e"/>
    <w:rPr>
      <w:rFonts w:eastAsia="" w:cs="" w:cstheme="majorBidi" w:eastAsiaTheme="majorEastAsia"/>
      <w:color w:val="595959" w:themeColor="text1" w:themeTint="a6"/>
      <w:spacing w:val="15"/>
      <w:sz w:val="28"/>
      <w:szCs w:val="28"/>
    </w:rPr>
  </w:style>
  <w:style w:type="character" w:styleId="CitationCar" w:customStyle="1">
    <w:name w:val="Citation Car"/>
    <w:basedOn w:val="DefaultParagraphFont"/>
    <w:link w:val="Citation"/>
    <w:uiPriority w:val="29"/>
    <w:qFormat/>
    <w:rsid w:val="00fe3f3e"/>
    <w:rPr>
      <w:i/>
      <w:iCs/>
      <w:color w:val="404040" w:themeColor="text1" w:themeTint="bf"/>
    </w:rPr>
  </w:style>
  <w:style w:type="character" w:styleId="IntenseEmphasis">
    <w:name w:val="Intense Emphasis"/>
    <w:basedOn w:val="DefaultParagraphFont"/>
    <w:uiPriority w:val="21"/>
    <w:qFormat/>
    <w:rsid w:val="00fe3f3e"/>
    <w:rPr>
      <w:i/>
      <w:iCs/>
      <w:color w:val="0F4761" w:themeColor="accent1" w:themeShade="bf"/>
    </w:rPr>
  </w:style>
  <w:style w:type="character" w:styleId="CitationintenseCar" w:customStyle="1">
    <w:name w:val="Citation intense Car"/>
    <w:basedOn w:val="DefaultParagraphFont"/>
    <w:link w:val="Citationintense"/>
    <w:uiPriority w:val="30"/>
    <w:qFormat/>
    <w:rsid w:val="00fe3f3e"/>
    <w:rPr>
      <w:i/>
      <w:iCs/>
      <w:color w:val="0F4761" w:themeColor="accent1" w:themeShade="bf"/>
    </w:rPr>
  </w:style>
  <w:style w:type="character" w:styleId="IntenseReference">
    <w:name w:val="Intense Reference"/>
    <w:basedOn w:val="DefaultParagraphFont"/>
    <w:uiPriority w:val="32"/>
    <w:qFormat/>
    <w:rsid w:val="00fe3f3e"/>
    <w:rPr>
      <w:b/>
      <w:bCs/>
      <w:smallCaps/>
      <w:color w:val="0F4761" w:themeColor="accent1" w:themeShade="bf"/>
      <w:spacing w:val="5"/>
    </w:rPr>
  </w:style>
  <w:style w:type="character" w:styleId="PieddepageCar" w:customStyle="1">
    <w:name w:val="Pied de page Car"/>
    <w:basedOn w:val="DefaultParagraphFont"/>
    <w:link w:val="Pieddepage"/>
    <w:uiPriority w:val="99"/>
    <w:qFormat/>
    <w:rsid w:val="00fe3f3e"/>
    <w:rPr>
      <w:rFonts w:ascii="Aptos" w:hAnsi="Aptos" w:eastAsia="" w:eastAsiaTheme="minorEastAsia"/>
      <w:color w:val="323232"/>
      <w:kern w:val="0"/>
      <w:sz w:val="21"/>
      <w:szCs w:val="22"/>
      <w:lang w:val="en-US"/>
      <w14:ligatures w14:val="none"/>
    </w:rPr>
  </w:style>
  <w:style w:type="character" w:styleId="LienInternet">
    <w:name w:val="Lien Internet"/>
    <w:basedOn w:val="DefaultParagraphFont"/>
    <w:uiPriority w:val="99"/>
    <w:unhideWhenUsed/>
    <w:rsid w:val="00887c81"/>
    <w:rPr>
      <w:color w:val="467886" w:themeColor="hyperlink"/>
      <w:u w:val="single"/>
    </w:rPr>
  </w:style>
  <w:style w:type="character" w:styleId="UnresolvedMention">
    <w:name w:val="Unresolved Mention"/>
    <w:basedOn w:val="DefaultParagraphFont"/>
    <w:uiPriority w:val="99"/>
    <w:semiHidden/>
    <w:unhideWhenUsed/>
    <w:qFormat/>
    <w:rsid w:val="00887c81"/>
    <w:rPr>
      <w:color w:val="605E5C"/>
      <w:shd w:fill="E1DFDD" w:val="clear"/>
    </w:rPr>
  </w:style>
  <w:style w:type="character" w:styleId="Annotationreference">
    <w:name w:val="annotation reference"/>
    <w:basedOn w:val="DefaultParagraphFont"/>
    <w:uiPriority w:val="99"/>
    <w:semiHidden/>
    <w:unhideWhenUsed/>
    <w:qFormat/>
    <w:rsid w:val="005d51b7"/>
    <w:rPr>
      <w:sz w:val="16"/>
      <w:szCs w:val="16"/>
    </w:rPr>
  </w:style>
  <w:style w:type="character" w:styleId="CommentaireCar" w:customStyle="1">
    <w:name w:val="Commentaire Car"/>
    <w:basedOn w:val="DefaultParagraphFont"/>
    <w:link w:val="Commentaire"/>
    <w:uiPriority w:val="99"/>
    <w:semiHidden/>
    <w:qFormat/>
    <w:rsid w:val="005d51b7"/>
    <w:rPr>
      <w:rFonts w:ascii="Aptos" w:hAnsi="Aptos" w:eastAsia="" w:eastAsiaTheme="minorEastAsia"/>
      <w:color w:val="323232"/>
      <w:kern w:val="0"/>
      <w:sz w:val="20"/>
      <w:szCs w:val="20"/>
      <w:lang w:val="en-US"/>
      <w14:ligatures w14:val="none"/>
    </w:rPr>
  </w:style>
  <w:style w:type="character" w:styleId="ObjetducommentaireCar" w:customStyle="1">
    <w:name w:val="Objet du commentaire Car"/>
    <w:basedOn w:val="CommentaireCar"/>
    <w:link w:val="Objetducommentaire"/>
    <w:uiPriority w:val="99"/>
    <w:semiHidden/>
    <w:qFormat/>
    <w:rsid w:val="005d51b7"/>
    <w:rPr>
      <w:rFonts w:ascii="Aptos" w:hAnsi="Aptos" w:eastAsia="" w:eastAsiaTheme="minorEastAsia"/>
      <w:b/>
      <w:bCs/>
      <w:color w:val="323232"/>
      <w:kern w:val="0"/>
      <w:sz w:val="20"/>
      <w:szCs w:val="20"/>
      <w:lang w:val="en-US"/>
      <w14:ligatures w14:val="none"/>
    </w:rPr>
  </w:style>
  <w:style w:type="character" w:styleId="LienInternetvisit">
    <w:name w:val="Lien Internet visité"/>
    <w:basedOn w:val="DefaultParagraphFont"/>
    <w:uiPriority w:val="99"/>
    <w:semiHidden/>
    <w:unhideWhenUsed/>
    <w:rsid w:val="00ea6196"/>
    <w:rPr>
      <w:color w:val="96607D" w:themeColor="followedHyperlink"/>
      <w:u w:val="single"/>
    </w:rPr>
  </w:style>
  <w:style w:type="character" w:styleId="EntteCar" w:customStyle="1">
    <w:name w:val="En-tête Car"/>
    <w:basedOn w:val="DefaultParagraphFont"/>
    <w:link w:val="En-tte"/>
    <w:uiPriority w:val="99"/>
    <w:qFormat/>
    <w:rsid w:val="00245fb2"/>
    <w:rPr>
      <w:rFonts w:ascii="Aptos" w:hAnsi="Aptos" w:eastAsia="" w:eastAsiaTheme="minorEastAsia"/>
      <w:color w:val="323232"/>
      <w:kern w:val="0"/>
      <w:sz w:val="21"/>
      <w:szCs w:val="22"/>
      <w:lang w:val="en-US"/>
      <w14:ligatures w14:val="none"/>
    </w:rPr>
  </w:style>
  <w:style w:type="paragraph" w:styleId="Titre">
    <w:name w:val="Titre"/>
    <w:basedOn w:val="Normal"/>
    <w:next w:val="Corpsdetexte"/>
    <w:qFormat/>
    <w:pPr>
      <w:keepNext w:val="true"/>
      <w:spacing w:before="240" w:after="120"/>
    </w:pPr>
    <w:rPr>
      <w:rFonts w:ascii="Liberation Sans" w:hAnsi="Liberation Sans" w:eastAsia="Microsoft YaHei" w:cs="Lucida Sans"/>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reprincipal">
    <w:name w:val="Title"/>
    <w:basedOn w:val="Normal"/>
    <w:next w:val="Normal"/>
    <w:link w:val="TitreCar"/>
    <w:uiPriority w:val="10"/>
    <w:qFormat/>
    <w:rsid w:val="00fe3f3e"/>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oustitre">
    <w:name w:val="Subtitle"/>
    <w:basedOn w:val="Normal"/>
    <w:next w:val="Normal"/>
    <w:link w:val="Sous-titreCar"/>
    <w:uiPriority w:val="11"/>
    <w:qFormat/>
    <w:rsid w:val="00fe3f3e"/>
    <w:pPr/>
    <w:rPr>
      <w:rFonts w:eastAsia="" w:cs="" w:cstheme="majorBidi" w:eastAsiaTheme="majorEastAsia"/>
      <w:color w:val="595959" w:themeColor="text1" w:themeTint="a6"/>
      <w:spacing w:val="15"/>
      <w:sz w:val="28"/>
      <w:szCs w:val="28"/>
    </w:rPr>
  </w:style>
  <w:style w:type="paragraph" w:styleId="Quote">
    <w:name w:val="Quote"/>
    <w:basedOn w:val="Normal"/>
    <w:next w:val="Normal"/>
    <w:link w:val="CitationCar"/>
    <w:uiPriority w:val="29"/>
    <w:qFormat/>
    <w:rsid w:val="00fe3f3e"/>
    <w:pPr>
      <w:spacing w:before="160" w:after="200"/>
      <w:jc w:val="center"/>
    </w:pPr>
    <w:rPr>
      <w:i/>
      <w:iCs/>
      <w:color w:val="404040" w:themeColor="text1" w:themeTint="bf"/>
    </w:rPr>
  </w:style>
  <w:style w:type="paragraph" w:styleId="ListParagraph">
    <w:name w:val="List Paragraph"/>
    <w:basedOn w:val="Normal"/>
    <w:uiPriority w:val="34"/>
    <w:qFormat/>
    <w:rsid w:val="00fe3f3e"/>
    <w:pPr>
      <w:spacing w:before="0" w:after="200"/>
      <w:ind w:start="720" w:hanging="0"/>
      <w:contextualSpacing/>
    </w:pPr>
    <w:rPr/>
  </w:style>
  <w:style w:type="paragraph" w:styleId="IntenseQuote">
    <w:name w:val="Intense Quote"/>
    <w:basedOn w:val="Normal"/>
    <w:next w:val="Normal"/>
    <w:link w:val="CitationintenseCar"/>
    <w:uiPriority w:val="30"/>
    <w:qFormat/>
    <w:rsid w:val="00fe3f3e"/>
    <w:pPr>
      <w:pBdr>
        <w:top w:val="single" w:sz="4" w:space="10" w:color="0F4761"/>
        <w:bottom w:val="single" w:sz="4" w:space="10" w:color="0F4761"/>
      </w:pBdr>
      <w:spacing w:before="360" w:after="360"/>
      <w:ind w:start="864" w:end="864" w:hanging="0"/>
      <w:jc w:val="center"/>
    </w:pPr>
    <w:rPr>
      <w:i/>
      <w:iCs/>
      <w:color w:val="0F4761" w:themeColor="accent1" w:themeShade="bf"/>
    </w:rPr>
  </w:style>
  <w:style w:type="paragraph" w:styleId="Entteetpieddepage">
    <w:name w:val="En-tête et pied de page"/>
    <w:basedOn w:val="Normal"/>
    <w:qFormat/>
    <w:pPr/>
    <w:rPr/>
  </w:style>
  <w:style w:type="paragraph" w:styleId="Pieddepage">
    <w:name w:val="Footer"/>
    <w:basedOn w:val="Normal"/>
    <w:link w:val="PieddepageCar"/>
    <w:uiPriority w:val="99"/>
    <w:unhideWhenUsed/>
    <w:rsid w:val="00fe3f3e"/>
    <w:pPr>
      <w:tabs>
        <w:tab w:val="clear" w:pos="708"/>
        <w:tab w:val="center" w:pos="4680" w:leader="none"/>
        <w:tab w:val="right" w:pos="9360" w:leader="none"/>
      </w:tabs>
      <w:spacing w:lineRule="auto" w:line="240" w:before="0" w:after="0"/>
    </w:pPr>
    <w:rPr/>
  </w:style>
  <w:style w:type="paragraph" w:styleId="Annotationtext">
    <w:name w:val="annotation text"/>
    <w:basedOn w:val="Normal"/>
    <w:link w:val="CommentaireCar"/>
    <w:uiPriority w:val="99"/>
    <w:semiHidden/>
    <w:unhideWhenUsed/>
    <w:qFormat/>
    <w:rsid w:val="005d51b7"/>
    <w:pPr>
      <w:spacing w:lineRule="auto" w:line="240"/>
    </w:pPr>
    <w:rPr>
      <w:sz w:val="20"/>
      <w:szCs w:val="20"/>
    </w:rPr>
  </w:style>
  <w:style w:type="paragraph" w:styleId="Annotationsubject">
    <w:name w:val="annotation subject"/>
    <w:basedOn w:val="Annotationtext"/>
    <w:next w:val="Annotationtext"/>
    <w:link w:val="ObjetducommentaireCar"/>
    <w:uiPriority w:val="99"/>
    <w:semiHidden/>
    <w:unhideWhenUsed/>
    <w:qFormat/>
    <w:rsid w:val="005d51b7"/>
    <w:pPr/>
    <w:rPr>
      <w:b/>
      <w:bCs/>
    </w:rPr>
  </w:style>
  <w:style w:type="paragraph" w:styleId="Entte">
    <w:name w:val="Header"/>
    <w:basedOn w:val="Normal"/>
    <w:link w:val="En-tteCar"/>
    <w:uiPriority w:val="99"/>
    <w:unhideWhenUsed/>
    <w:rsid w:val="00245fb2"/>
    <w:pPr>
      <w:tabs>
        <w:tab w:val="clear" w:pos="708"/>
        <w:tab w:val="center" w:pos="4536" w:leader="none"/>
        <w:tab w:val="right" w:pos="9072" w:leader="none"/>
      </w:tabs>
      <w:spacing w:lineRule="auto" w:line="240" w:before="0" w:after="0"/>
    </w:pPr>
    <w:rPr/>
  </w:style>
  <w:style w:type="numbering" w:styleId="NoList" w:default="1">
    <w:name w:val="No List"/>
    <w:uiPriority w:val="99"/>
    <w:semiHidden/>
    <w:unhideWhenUsed/>
    <w:qForma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lessencedusouffle@gmail.com" TargetMode="External"/><Relationship Id="rId4" Type="http://schemas.openxmlformats.org/officeDocument/2006/relationships/hyperlink" Target="mailto:Comit&#233; R&#233;gional Sud PACA de la FFAEMC" TargetMode="External"/><Relationship Id="rId5" Type="http://schemas.openxmlformats.org/officeDocument/2006/relationships/hyperlink" Target="https://cancerdusein.org/images/articles/kit_sensibilisation/2026/affiche-signespossibles.pdf" TargetMode="External"/><Relationship Id="rId6" Type="http://schemas.openxmlformats.org/officeDocument/2006/relationships/hyperlink" Target="https://cancerdusein.org/images/articles/kit_sensibilisation/2026/affiche_bonnes_pratiques_2026.pdf" TargetMode="External"/><Relationship Id="rId7" Type="http://schemas.openxmlformats.org/officeDocument/2006/relationships/hyperlink" Target="https://www.cancerdusein.org/images/articles/kit_sensibilisation/2026/brochure_2026.pdf" TargetMode="External"/><Relationship Id="rId8" Type="http://schemas.openxmlformats.org/officeDocument/2006/relationships/hyperlink" Target="https://cancerdusein.org/images/articles/kit_sensibilisation/2026/affiche_autopalpation_2026.pdf" TargetMode="External"/><Relationship Id="rId9" Type="http://schemas.openxmlformats.org/officeDocument/2006/relationships/hyperlink" Target="https://youtu.be/S6GoU8PJ6Wk?si=0XCNtQCD1Mup5FOX" TargetMode="External"/><Relationship Id="rId10" Type="http://schemas.openxmlformats.org/officeDocument/2006/relationships/hyperlink" Target="https://www.ffaemc.fr/se-former-en-continu/" TargetMode="External"/><Relationship Id="rId11" Type="http://schemas.openxmlformats.org/officeDocument/2006/relationships/hyperlink" Target="mailto:ifraemc@ffaemc.fr" TargetMode="External"/><Relationship Id="rId12" Type="http://schemas.openxmlformats.org/officeDocument/2006/relationships/hyperlink" Target="mailto:commission-sante@ffaemc.fr" TargetMode="External"/><Relationship Id="rId13" Type="http://schemas.openxmlformats.org/officeDocument/2006/relationships/hyperlink" Target="https://www.ffaemc.fr/se-former-en-continu/" TargetMode="External"/><Relationship Id="rId14" Type="http://schemas.openxmlformats.org/officeDocument/2006/relationships/hyperlink" Target="mailto:commission-sante@ffaemc.fr" TargetMode="External"/><Relationship Id="rId15" Type="http://schemas.openxmlformats.org/officeDocument/2006/relationships/footer" Target="footer1.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_rels/numbering.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Application>LibreOffice/6.4.4.2$Windows_X86_64 LibreOffice_project/3d775be2011f3886db32dfd395a6a6d1ca2630ff</Application>
  <Pages>4</Pages>
  <Words>1342</Words>
  <Characters>7383</Characters>
  <CharactersWithSpaces>8708</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2026-10-05T10:49:00Z</dcterms:created>
  <dc:creator>Lina KEBIR</dc:creator>
  <dc:description/>
  <dc:language>fr-FR</dc:language>
  <cp:lastModifiedBy/>
  <dcterms:modified xsi:type="dcterms:W3CDTF">2026-10-06T16:33:41Z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